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4AAB" w14:textId="77777777" w:rsidR="001F58E5" w:rsidRPr="00CA6671" w:rsidRDefault="00993A89" w:rsidP="00DF7909">
      <w:pPr>
        <w:spacing w:after="100" w:afterAutospacing="1" w:line="276" w:lineRule="auto"/>
        <w:jc w:val="center"/>
        <w:outlineLvl w:val="2"/>
        <w:rPr>
          <w:rFonts w:eastAsia="Times New Roman" w:cstheme="minorHAnsi"/>
          <w:b/>
          <w:bCs/>
          <w:color w:val="70AD47" w:themeColor="accent6"/>
          <w:sz w:val="36"/>
          <w:szCs w:val="36"/>
          <w:lang w:eastAsia="it-IT"/>
        </w:rPr>
      </w:pPr>
      <w:bookmarkStart w:id="0" w:name="_Toc74582683"/>
      <w:bookmarkStart w:id="1" w:name="_Toc115183565"/>
      <w:bookmarkStart w:id="2" w:name="_Toc115992237"/>
      <w:r w:rsidRPr="00CA6671">
        <w:rPr>
          <w:rFonts w:eastAsia="Times New Roman" w:cstheme="minorHAnsi"/>
          <w:b/>
          <w:bCs/>
          <w:color w:val="70AD47" w:themeColor="accent6"/>
          <w:sz w:val="36"/>
          <w:szCs w:val="36"/>
          <w:lang w:eastAsia="it-IT"/>
        </w:rPr>
        <w:t xml:space="preserve">PRIVACY </w:t>
      </w:r>
      <w:bookmarkEnd w:id="0"/>
      <w:r w:rsidRPr="00CA6671">
        <w:rPr>
          <w:rFonts w:eastAsia="Times New Roman" w:cstheme="minorHAnsi"/>
          <w:b/>
          <w:bCs/>
          <w:color w:val="70AD47" w:themeColor="accent6"/>
          <w:sz w:val="36"/>
          <w:szCs w:val="36"/>
          <w:lang w:eastAsia="it-IT"/>
        </w:rPr>
        <w:t>POLICY</w:t>
      </w:r>
      <w:bookmarkStart w:id="3" w:name="_Hlk74586966"/>
      <w:bookmarkEnd w:id="1"/>
      <w:bookmarkEnd w:id="2"/>
      <w:bookmarkEnd w:id="3"/>
    </w:p>
    <w:bookmarkStart w:id="4" w:name="_Toc115183566" w:displacedByCustomXml="next"/>
    <w:bookmarkStart w:id="5" w:name="_Toc115992238" w:displacedByCustomXml="next"/>
    <w:sdt>
      <w:sdtPr>
        <w:rPr>
          <w:rFonts w:asciiTheme="minorHAnsi" w:eastAsiaTheme="minorHAnsi" w:hAnsiTheme="minorHAnsi" w:cstheme="minorHAnsi"/>
          <w:color w:val="auto"/>
          <w:sz w:val="22"/>
          <w:szCs w:val="22"/>
          <w:lang w:eastAsia="en-US"/>
        </w:rPr>
        <w:id w:val="1589639226"/>
        <w:docPartObj>
          <w:docPartGallery w:val="Table of Contents"/>
          <w:docPartUnique/>
        </w:docPartObj>
      </w:sdtPr>
      <w:sdtContent>
        <w:p w14:paraId="7625712A" w14:textId="77777777" w:rsidR="00070D92" w:rsidRDefault="00993A89" w:rsidP="00DF7909">
          <w:pPr>
            <w:pStyle w:val="Titolosommario"/>
            <w:spacing w:line="276" w:lineRule="auto"/>
            <w:rPr>
              <w:noProof/>
            </w:rPr>
          </w:pPr>
          <w:r w:rsidRPr="00CA6671">
            <w:rPr>
              <w:rFonts w:asciiTheme="minorHAnsi" w:hAnsiTheme="minorHAnsi" w:cstheme="minorHAnsi"/>
              <w:b/>
              <w:bCs/>
              <w:color w:val="70AD47" w:themeColor="accent6"/>
              <w:sz w:val="22"/>
              <w:szCs w:val="22"/>
            </w:rPr>
            <w:t>Sommario</w:t>
          </w:r>
          <w:bookmarkEnd w:id="5"/>
          <w:bookmarkEnd w:id="4"/>
          <w:r w:rsidRPr="00CA6671">
            <w:rPr>
              <w:rFonts w:asciiTheme="minorHAnsi" w:hAnsiTheme="minorHAnsi" w:cstheme="minorHAnsi"/>
              <w:sz w:val="22"/>
              <w:szCs w:val="22"/>
            </w:rPr>
            <w:fldChar w:fldCharType="begin"/>
          </w:r>
          <w:r w:rsidRPr="00CA6671">
            <w:rPr>
              <w:rStyle w:val="Saltoaindice"/>
              <w:rFonts w:asciiTheme="minorHAnsi" w:eastAsia="Times New Roman" w:hAnsiTheme="minorHAnsi" w:cstheme="minorHAnsi"/>
              <w:b/>
              <w:bCs/>
              <w:webHidden/>
              <w:sz w:val="22"/>
              <w:szCs w:val="22"/>
            </w:rPr>
            <w:instrText>TOC \z \o "1-3" \u \h</w:instrText>
          </w:r>
          <w:r w:rsidRPr="00CA6671">
            <w:rPr>
              <w:rStyle w:val="Saltoaindice"/>
              <w:rFonts w:eastAsia="Times New Roman"/>
              <w:b/>
              <w:bCs/>
            </w:rPr>
            <w:fldChar w:fldCharType="separate"/>
          </w:r>
        </w:p>
        <w:p w14:paraId="157343C8" w14:textId="557366D0" w:rsidR="00070D92" w:rsidRDefault="00000000">
          <w:pPr>
            <w:pStyle w:val="Sommario3"/>
            <w:tabs>
              <w:tab w:val="right" w:leader="dot" w:pos="9628"/>
            </w:tabs>
            <w:rPr>
              <w:rFonts w:eastAsiaTheme="minorEastAsia"/>
              <w:noProof/>
              <w:lang w:eastAsia="it-IT"/>
            </w:rPr>
          </w:pPr>
          <w:hyperlink w:anchor="_Toc115992237" w:history="1">
            <w:r w:rsidR="00070D92" w:rsidRPr="0046209D">
              <w:rPr>
                <w:rStyle w:val="Collegamentoipertestuale"/>
                <w:rFonts w:eastAsia="Times New Roman" w:cstheme="minorHAnsi"/>
                <w:b/>
                <w:bCs/>
                <w:noProof/>
                <w:lang w:eastAsia="it-IT"/>
              </w:rPr>
              <w:t>PRIVACY POLICY</w:t>
            </w:r>
            <w:r w:rsidR="00070D92">
              <w:rPr>
                <w:noProof/>
                <w:webHidden/>
              </w:rPr>
              <w:tab/>
            </w:r>
            <w:r w:rsidR="00070D92">
              <w:rPr>
                <w:noProof/>
                <w:webHidden/>
              </w:rPr>
              <w:fldChar w:fldCharType="begin"/>
            </w:r>
            <w:r w:rsidR="00070D92">
              <w:rPr>
                <w:noProof/>
                <w:webHidden/>
              </w:rPr>
              <w:instrText xml:space="preserve"> PAGEREF _Toc115992237 \h </w:instrText>
            </w:r>
            <w:r w:rsidR="00070D92">
              <w:rPr>
                <w:noProof/>
                <w:webHidden/>
              </w:rPr>
            </w:r>
            <w:r w:rsidR="00070D92">
              <w:rPr>
                <w:noProof/>
                <w:webHidden/>
              </w:rPr>
              <w:fldChar w:fldCharType="separate"/>
            </w:r>
            <w:r w:rsidR="00070D92">
              <w:rPr>
                <w:noProof/>
                <w:webHidden/>
              </w:rPr>
              <w:t>1</w:t>
            </w:r>
            <w:r w:rsidR="00070D92">
              <w:rPr>
                <w:noProof/>
                <w:webHidden/>
              </w:rPr>
              <w:fldChar w:fldCharType="end"/>
            </w:r>
          </w:hyperlink>
        </w:p>
        <w:p w14:paraId="01FC1C50" w14:textId="40D293C9" w:rsidR="00070D92" w:rsidRDefault="00000000">
          <w:pPr>
            <w:pStyle w:val="Sommario1"/>
            <w:tabs>
              <w:tab w:val="right" w:leader="dot" w:pos="9628"/>
            </w:tabs>
            <w:rPr>
              <w:rFonts w:eastAsiaTheme="minorEastAsia"/>
              <w:noProof/>
              <w:lang w:eastAsia="it-IT"/>
            </w:rPr>
          </w:pPr>
          <w:hyperlink w:anchor="_Toc115992238" w:history="1">
            <w:r w:rsidR="00070D92" w:rsidRPr="0046209D">
              <w:rPr>
                <w:rStyle w:val="Collegamentoipertestuale"/>
                <w:rFonts w:cstheme="minorHAnsi"/>
                <w:b/>
                <w:bCs/>
                <w:noProof/>
              </w:rPr>
              <w:t>Sommario</w:t>
            </w:r>
            <w:r w:rsidR="00070D92">
              <w:rPr>
                <w:noProof/>
                <w:webHidden/>
              </w:rPr>
              <w:tab/>
            </w:r>
            <w:r w:rsidR="00070D92">
              <w:rPr>
                <w:noProof/>
                <w:webHidden/>
              </w:rPr>
              <w:fldChar w:fldCharType="begin"/>
            </w:r>
            <w:r w:rsidR="00070D92">
              <w:rPr>
                <w:noProof/>
                <w:webHidden/>
              </w:rPr>
              <w:instrText xml:space="preserve"> PAGEREF _Toc115992238 \h </w:instrText>
            </w:r>
            <w:r w:rsidR="00070D92">
              <w:rPr>
                <w:noProof/>
                <w:webHidden/>
              </w:rPr>
            </w:r>
            <w:r w:rsidR="00070D92">
              <w:rPr>
                <w:noProof/>
                <w:webHidden/>
              </w:rPr>
              <w:fldChar w:fldCharType="separate"/>
            </w:r>
            <w:r w:rsidR="00070D92">
              <w:rPr>
                <w:noProof/>
                <w:webHidden/>
              </w:rPr>
              <w:t>1</w:t>
            </w:r>
            <w:r w:rsidR="00070D92">
              <w:rPr>
                <w:noProof/>
                <w:webHidden/>
              </w:rPr>
              <w:fldChar w:fldCharType="end"/>
            </w:r>
          </w:hyperlink>
        </w:p>
        <w:p w14:paraId="3FD6D592" w14:textId="7695198A" w:rsidR="00070D92" w:rsidRDefault="00000000">
          <w:pPr>
            <w:pStyle w:val="Sommario3"/>
            <w:tabs>
              <w:tab w:val="right" w:leader="dot" w:pos="9628"/>
            </w:tabs>
            <w:rPr>
              <w:rFonts w:eastAsiaTheme="minorEastAsia"/>
              <w:noProof/>
              <w:lang w:eastAsia="it-IT"/>
            </w:rPr>
          </w:pPr>
          <w:hyperlink w:anchor="_Toc115992239" w:history="1">
            <w:r w:rsidR="00070D92" w:rsidRPr="0046209D">
              <w:rPr>
                <w:rStyle w:val="Collegamentoipertestuale"/>
                <w:rFonts w:eastAsia="Times New Roman" w:cstheme="minorHAnsi"/>
                <w:b/>
                <w:bCs/>
                <w:noProof/>
                <w:lang w:eastAsia="it-IT"/>
              </w:rPr>
              <w:t>1. Titolare del trattamento e ambito di applicazione</w:t>
            </w:r>
            <w:r w:rsidR="00070D92">
              <w:rPr>
                <w:noProof/>
                <w:webHidden/>
              </w:rPr>
              <w:tab/>
            </w:r>
            <w:r w:rsidR="00070D92">
              <w:rPr>
                <w:noProof/>
                <w:webHidden/>
              </w:rPr>
              <w:fldChar w:fldCharType="begin"/>
            </w:r>
            <w:r w:rsidR="00070D92">
              <w:rPr>
                <w:noProof/>
                <w:webHidden/>
              </w:rPr>
              <w:instrText xml:space="preserve"> PAGEREF _Toc115992239 \h </w:instrText>
            </w:r>
            <w:r w:rsidR="00070D92">
              <w:rPr>
                <w:noProof/>
                <w:webHidden/>
              </w:rPr>
            </w:r>
            <w:r w:rsidR="00070D92">
              <w:rPr>
                <w:noProof/>
                <w:webHidden/>
              </w:rPr>
              <w:fldChar w:fldCharType="separate"/>
            </w:r>
            <w:r w:rsidR="00070D92">
              <w:rPr>
                <w:noProof/>
                <w:webHidden/>
              </w:rPr>
              <w:t>2</w:t>
            </w:r>
            <w:r w:rsidR="00070D92">
              <w:rPr>
                <w:noProof/>
                <w:webHidden/>
              </w:rPr>
              <w:fldChar w:fldCharType="end"/>
            </w:r>
          </w:hyperlink>
        </w:p>
        <w:p w14:paraId="2FCC17D6" w14:textId="3BEC0F97" w:rsidR="00070D92" w:rsidRDefault="00000000">
          <w:pPr>
            <w:pStyle w:val="Sommario3"/>
            <w:tabs>
              <w:tab w:val="right" w:leader="dot" w:pos="9628"/>
            </w:tabs>
            <w:rPr>
              <w:rFonts w:eastAsiaTheme="minorEastAsia"/>
              <w:noProof/>
              <w:lang w:eastAsia="it-IT"/>
            </w:rPr>
          </w:pPr>
          <w:hyperlink w:anchor="_Toc115992240" w:history="1">
            <w:r w:rsidR="00070D92" w:rsidRPr="0046209D">
              <w:rPr>
                <w:rStyle w:val="Collegamentoipertestuale"/>
                <w:rFonts w:eastAsia="Times New Roman" w:cstheme="minorHAnsi"/>
                <w:b/>
                <w:bCs/>
                <w:noProof/>
                <w:lang w:eastAsia="it-IT"/>
              </w:rPr>
              <w:t>2. Responsabili del trattamento</w:t>
            </w:r>
            <w:r w:rsidR="00070D92">
              <w:rPr>
                <w:noProof/>
                <w:webHidden/>
              </w:rPr>
              <w:tab/>
            </w:r>
            <w:r w:rsidR="00070D92">
              <w:rPr>
                <w:noProof/>
                <w:webHidden/>
              </w:rPr>
              <w:fldChar w:fldCharType="begin"/>
            </w:r>
            <w:r w:rsidR="00070D92">
              <w:rPr>
                <w:noProof/>
                <w:webHidden/>
              </w:rPr>
              <w:instrText xml:space="preserve"> PAGEREF _Toc115992240 \h </w:instrText>
            </w:r>
            <w:r w:rsidR="00070D92">
              <w:rPr>
                <w:noProof/>
                <w:webHidden/>
              </w:rPr>
            </w:r>
            <w:r w:rsidR="00070D92">
              <w:rPr>
                <w:noProof/>
                <w:webHidden/>
              </w:rPr>
              <w:fldChar w:fldCharType="separate"/>
            </w:r>
            <w:r w:rsidR="00070D92">
              <w:rPr>
                <w:noProof/>
                <w:webHidden/>
              </w:rPr>
              <w:t>2</w:t>
            </w:r>
            <w:r w:rsidR="00070D92">
              <w:rPr>
                <w:noProof/>
                <w:webHidden/>
              </w:rPr>
              <w:fldChar w:fldCharType="end"/>
            </w:r>
          </w:hyperlink>
        </w:p>
        <w:p w14:paraId="43BB3666" w14:textId="7AF3DD5D" w:rsidR="00070D92" w:rsidRDefault="00000000">
          <w:pPr>
            <w:pStyle w:val="Sommario3"/>
            <w:tabs>
              <w:tab w:val="right" w:leader="dot" w:pos="9628"/>
            </w:tabs>
            <w:rPr>
              <w:rFonts w:eastAsiaTheme="minorEastAsia"/>
              <w:noProof/>
              <w:lang w:eastAsia="it-IT"/>
            </w:rPr>
          </w:pPr>
          <w:hyperlink w:anchor="_Toc115992241" w:history="1">
            <w:r w:rsidR="00070D92" w:rsidRPr="0046209D">
              <w:rPr>
                <w:rStyle w:val="Collegamentoipertestuale"/>
                <w:rFonts w:cstheme="minorHAnsi"/>
                <w:b/>
                <w:bCs/>
                <w:noProof/>
              </w:rPr>
              <w:t>3. Tipologie di dati</w:t>
            </w:r>
            <w:r w:rsidR="00070D92" w:rsidRPr="0046209D">
              <w:rPr>
                <w:rStyle w:val="Collegamentoipertestuale"/>
                <w:rFonts w:eastAsia="Times New Roman" w:cstheme="minorHAnsi"/>
                <w:b/>
                <w:bCs/>
                <w:noProof/>
                <w:lang w:eastAsia="it-IT"/>
              </w:rPr>
              <w:t xml:space="preserve"> raccolti</w:t>
            </w:r>
            <w:r w:rsidR="00070D92">
              <w:rPr>
                <w:noProof/>
                <w:webHidden/>
              </w:rPr>
              <w:tab/>
            </w:r>
            <w:r w:rsidR="00070D92">
              <w:rPr>
                <w:noProof/>
                <w:webHidden/>
              </w:rPr>
              <w:fldChar w:fldCharType="begin"/>
            </w:r>
            <w:r w:rsidR="00070D92">
              <w:rPr>
                <w:noProof/>
                <w:webHidden/>
              </w:rPr>
              <w:instrText xml:space="preserve"> PAGEREF _Toc115992241 \h </w:instrText>
            </w:r>
            <w:r w:rsidR="00070D92">
              <w:rPr>
                <w:noProof/>
                <w:webHidden/>
              </w:rPr>
            </w:r>
            <w:r w:rsidR="00070D92">
              <w:rPr>
                <w:noProof/>
                <w:webHidden/>
              </w:rPr>
              <w:fldChar w:fldCharType="separate"/>
            </w:r>
            <w:r w:rsidR="00070D92">
              <w:rPr>
                <w:noProof/>
                <w:webHidden/>
              </w:rPr>
              <w:t>2</w:t>
            </w:r>
            <w:r w:rsidR="00070D92">
              <w:rPr>
                <w:noProof/>
                <w:webHidden/>
              </w:rPr>
              <w:fldChar w:fldCharType="end"/>
            </w:r>
          </w:hyperlink>
        </w:p>
        <w:p w14:paraId="0022AFBD" w14:textId="4AED1C76" w:rsidR="00070D92" w:rsidRDefault="00000000">
          <w:pPr>
            <w:pStyle w:val="Sommario3"/>
            <w:tabs>
              <w:tab w:val="right" w:leader="dot" w:pos="9628"/>
            </w:tabs>
            <w:rPr>
              <w:rFonts w:eastAsiaTheme="minorEastAsia"/>
              <w:noProof/>
              <w:lang w:eastAsia="it-IT"/>
            </w:rPr>
          </w:pPr>
          <w:hyperlink w:anchor="_Toc115992242" w:history="1">
            <w:r w:rsidR="00070D92" w:rsidRPr="0046209D">
              <w:rPr>
                <w:rStyle w:val="Collegamentoipertestuale"/>
                <w:rFonts w:eastAsia="Times New Roman" w:cstheme="minorHAnsi"/>
                <w:b/>
                <w:bCs/>
                <w:noProof/>
                <w:lang w:eastAsia="it-IT"/>
              </w:rPr>
              <w:t>3.1 Dati di navigazione</w:t>
            </w:r>
            <w:r w:rsidR="00070D92">
              <w:rPr>
                <w:noProof/>
                <w:webHidden/>
              </w:rPr>
              <w:tab/>
            </w:r>
            <w:r w:rsidR="00070D92">
              <w:rPr>
                <w:noProof/>
                <w:webHidden/>
              </w:rPr>
              <w:fldChar w:fldCharType="begin"/>
            </w:r>
            <w:r w:rsidR="00070D92">
              <w:rPr>
                <w:noProof/>
                <w:webHidden/>
              </w:rPr>
              <w:instrText xml:space="preserve"> PAGEREF _Toc115992242 \h </w:instrText>
            </w:r>
            <w:r w:rsidR="00070D92">
              <w:rPr>
                <w:noProof/>
                <w:webHidden/>
              </w:rPr>
            </w:r>
            <w:r w:rsidR="00070D92">
              <w:rPr>
                <w:noProof/>
                <w:webHidden/>
              </w:rPr>
              <w:fldChar w:fldCharType="separate"/>
            </w:r>
            <w:r w:rsidR="00070D92">
              <w:rPr>
                <w:noProof/>
                <w:webHidden/>
              </w:rPr>
              <w:t>2</w:t>
            </w:r>
            <w:r w:rsidR="00070D92">
              <w:rPr>
                <w:noProof/>
                <w:webHidden/>
              </w:rPr>
              <w:fldChar w:fldCharType="end"/>
            </w:r>
          </w:hyperlink>
        </w:p>
        <w:p w14:paraId="4DBCA07A" w14:textId="0389FB9F" w:rsidR="00070D92" w:rsidRDefault="00000000">
          <w:pPr>
            <w:pStyle w:val="Sommario3"/>
            <w:tabs>
              <w:tab w:val="right" w:leader="dot" w:pos="9628"/>
            </w:tabs>
            <w:rPr>
              <w:rFonts w:eastAsiaTheme="minorEastAsia"/>
              <w:noProof/>
              <w:lang w:eastAsia="it-IT"/>
            </w:rPr>
          </w:pPr>
          <w:hyperlink w:anchor="_Toc115992243" w:history="1">
            <w:r w:rsidR="00070D92" w:rsidRPr="0046209D">
              <w:rPr>
                <w:rStyle w:val="Collegamentoipertestuale"/>
                <w:rFonts w:cstheme="minorHAnsi"/>
                <w:b/>
                <w:bCs/>
                <w:noProof/>
              </w:rPr>
              <w:t>3.2 Dati forniti su base volontaria</w:t>
            </w:r>
            <w:r w:rsidR="00070D92">
              <w:rPr>
                <w:noProof/>
                <w:webHidden/>
              </w:rPr>
              <w:tab/>
            </w:r>
            <w:r w:rsidR="00070D92">
              <w:rPr>
                <w:noProof/>
                <w:webHidden/>
              </w:rPr>
              <w:fldChar w:fldCharType="begin"/>
            </w:r>
            <w:r w:rsidR="00070D92">
              <w:rPr>
                <w:noProof/>
                <w:webHidden/>
              </w:rPr>
              <w:instrText xml:space="preserve"> PAGEREF _Toc115992243 \h </w:instrText>
            </w:r>
            <w:r w:rsidR="00070D92">
              <w:rPr>
                <w:noProof/>
                <w:webHidden/>
              </w:rPr>
            </w:r>
            <w:r w:rsidR="00070D92">
              <w:rPr>
                <w:noProof/>
                <w:webHidden/>
              </w:rPr>
              <w:fldChar w:fldCharType="separate"/>
            </w:r>
            <w:r w:rsidR="00070D92">
              <w:rPr>
                <w:noProof/>
                <w:webHidden/>
              </w:rPr>
              <w:t>2</w:t>
            </w:r>
            <w:r w:rsidR="00070D92">
              <w:rPr>
                <w:noProof/>
                <w:webHidden/>
              </w:rPr>
              <w:fldChar w:fldCharType="end"/>
            </w:r>
          </w:hyperlink>
        </w:p>
        <w:p w14:paraId="586558B7" w14:textId="78C4DF0F" w:rsidR="00070D92" w:rsidRDefault="00000000">
          <w:pPr>
            <w:pStyle w:val="Sommario3"/>
            <w:tabs>
              <w:tab w:val="right" w:leader="dot" w:pos="9628"/>
            </w:tabs>
            <w:rPr>
              <w:rFonts w:eastAsiaTheme="minorEastAsia"/>
              <w:noProof/>
              <w:lang w:eastAsia="it-IT"/>
            </w:rPr>
          </w:pPr>
          <w:hyperlink w:anchor="_Toc115992244" w:history="1">
            <w:r w:rsidR="00070D92" w:rsidRPr="0046209D">
              <w:rPr>
                <w:rStyle w:val="Collegamentoipertestuale"/>
                <w:rFonts w:cstheme="minorHAnsi"/>
                <w:b/>
                <w:bCs/>
                <w:noProof/>
              </w:rPr>
              <w:t>3.3 Cookie (rinvio)</w:t>
            </w:r>
            <w:r w:rsidR="00070D92">
              <w:rPr>
                <w:noProof/>
                <w:webHidden/>
              </w:rPr>
              <w:tab/>
            </w:r>
            <w:r w:rsidR="00070D92">
              <w:rPr>
                <w:noProof/>
                <w:webHidden/>
              </w:rPr>
              <w:fldChar w:fldCharType="begin"/>
            </w:r>
            <w:r w:rsidR="00070D92">
              <w:rPr>
                <w:noProof/>
                <w:webHidden/>
              </w:rPr>
              <w:instrText xml:space="preserve"> PAGEREF _Toc115992244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43093807" w14:textId="4701C308" w:rsidR="00070D92" w:rsidRDefault="00000000">
          <w:pPr>
            <w:pStyle w:val="Sommario3"/>
            <w:tabs>
              <w:tab w:val="right" w:leader="dot" w:pos="9628"/>
            </w:tabs>
            <w:rPr>
              <w:rFonts w:eastAsiaTheme="minorEastAsia"/>
              <w:noProof/>
              <w:lang w:eastAsia="it-IT"/>
            </w:rPr>
          </w:pPr>
          <w:hyperlink w:anchor="_Toc115992245" w:history="1">
            <w:r w:rsidR="00070D92" w:rsidRPr="0046209D">
              <w:rPr>
                <w:rStyle w:val="Collegamentoipertestuale"/>
                <w:rFonts w:cstheme="minorHAnsi"/>
                <w:b/>
                <w:bCs/>
                <w:noProof/>
              </w:rPr>
              <w:t>4. Modalità del trattamento</w:t>
            </w:r>
            <w:r w:rsidR="00070D92">
              <w:rPr>
                <w:noProof/>
                <w:webHidden/>
              </w:rPr>
              <w:tab/>
            </w:r>
            <w:r w:rsidR="00070D92">
              <w:rPr>
                <w:noProof/>
                <w:webHidden/>
              </w:rPr>
              <w:fldChar w:fldCharType="begin"/>
            </w:r>
            <w:r w:rsidR="00070D92">
              <w:rPr>
                <w:noProof/>
                <w:webHidden/>
              </w:rPr>
              <w:instrText xml:space="preserve"> PAGEREF _Toc115992245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53B72C53" w14:textId="52D25335" w:rsidR="00070D92" w:rsidRDefault="00000000">
          <w:pPr>
            <w:pStyle w:val="Sommario3"/>
            <w:tabs>
              <w:tab w:val="right" w:leader="dot" w:pos="9628"/>
            </w:tabs>
            <w:rPr>
              <w:rFonts w:eastAsiaTheme="minorEastAsia"/>
              <w:noProof/>
              <w:lang w:eastAsia="it-IT"/>
            </w:rPr>
          </w:pPr>
          <w:hyperlink w:anchor="_Toc115992246" w:history="1">
            <w:r w:rsidR="00070D92" w:rsidRPr="0046209D">
              <w:rPr>
                <w:rStyle w:val="Collegamentoipertestuale"/>
                <w:rFonts w:cstheme="minorHAnsi"/>
                <w:b/>
                <w:bCs/>
                <w:noProof/>
              </w:rPr>
              <w:t>5. Finalità, base giuridica e natura del conferimento</w:t>
            </w:r>
            <w:r w:rsidR="00070D92">
              <w:rPr>
                <w:noProof/>
                <w:webHidden/>
              </w:rPr>
              <w:tab/>
            </w:r>
            <w:r w:rsidR="00070D92">
              <w:rPr>
                <w:noProof/>
                <w:webHidden/>
              </w:rPr>
              <w:fldChar w:fldCharType="begin"/>
            </w:r>
            <w:r w:rsidR="00070D92">
              <w:rPr>
                <w:noProof/>
                <w:webHidden/>
              </w:rPr>
              <w:instrText xml:space="preserve"> PAGEREF _Toc115992246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352C4671" w14:textId="7F66434B" w:rsidR="00070D92" w:rsidRDefault="00000000">
          <w:pPr>
            <w:pStyle w:val="Sommario3"/>
            <w:tabs>
              <w:tab w:val="right" w:leader="dot" w:pos="9628"/>
            </w:tabs>
            <w:rPr>
              <w:rFonts w:eastAsiaTheme="minorEastAsia"/>
              <w:noProof/>
              <w:lang w:eastAsia="it-IT"/>
            </w:rPr>
          </w:pPr>
          <w:hyperlink w:anchor="_Toc115992247" w:history="1">
            <w:r w:rsidR="00070D92" w:rsidRPr="0046209D">
              <w:rPr>
                <w:rStyle w:val="Collegamentoipertestuale"/>
                <w:rFonts w:cstheme="minorHAnsi"/>
                <w:b/>
                <w:bCs/>
                <w:noProof/>
              </w:rPr>
              <w:t>6. Luogo del trattamento dei dati</w:t>
            </w:r>
            <w:r w:rsidR="00070D92">
              <w:rPr>
                <w:noProof/>
                <w:webHidden/>
              </w:rPr>
              <w:tab/>
            </w:r>
            <w:r w:rsidR="00070D92">
              <w:rPr>
                <w:noProof/>
                <w:webHidden/>
              </w:rPr>
              <w:fldChar w:fldCharType="begin"/>
            </w:r>
            <w:r w:rsidR="00070D92">
              <w:rPr>
                <w:noProof/>
                <w:webHidden/>
              </w:rPr>
              <w:instrText xml:space="preserve"> PAGEREF _Toc115992247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7E97322A" w14:textId="79AC5FA3" w:rsidR="00070D92" w:rsidRDefault="00000000">
          <w:pPr>
            <w:pStyle w:val="Sommario3"/>
            <w:tabs>
              <w:tab w:val="right" w:leader="dot" w:pos="9628"/>
            </w:tabs>
            <w:rPr>
              <w:rFonts w:eastAsiaTheme="minorEastAsia"/>
              <w:noProof/>
              <w:lang w:eastAsia="it-IT"/>
            </w:rPr>
          </w:pPr>
          <w:hyperlink w:anchor="_Toc115992248" w:history="1">
            <w:r w:rsidR="00070D92" w:rsidRPr="0046209D">
              <w:rPr>
                <w:rStyle w:val="Collegamentoipertestuale"/>
                <w:rFonts w:cstheme="minorHAnsi"/>
                <w:b/>
                <w:bCs/>
                <w:noProof/>
              </w:rPr>
              <w:t>7. Periodo di conservazione dei dati</w:t>
            </w:r>
            <w:r w:rsidR="00070D92">
              <w:rPr>
                <w:noProof/>
                <w:webHidden/>
              </w:rPr>
              <w:tab/>
            </w:r>
            <w:r w:rsidR="00070D92">
              <w:rPr>
                <w:noProof/>
                <w:webHidden/>
              </w:rPr>
              <w:fldChar w:fldCharType="begin"/>
            </w:r>
            <w:r w:rsidR="00070D92">
              <w:rPr>
                <w:noProof/>
                <w:webHidden/>
              </w:rPr>
              <w:instrText xml:space="preserve"> PAGEREF _Toc115992248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096C82A7" w14:textId="559F46F4" w:rsidR="00070D92" w:rsidRDefault="00000000">
          <w:pPr>
            <w:pStyle w:val="Sommario3"/>
            <w:tabs>
              <w:tab w:val="right" w:leader="dot" w:pos="9628"/>
            </w:tabs>
            <w:rPr>
              <w:rFonts w:eastAsiaTheme="minorEastAsia"/>
              <w:noProof/>
              <w:lang w:eastAsia="it-IT"/>
            </w:rPr>
          </w:pPr>
          <w:hyperlink w:anchor="_Toc115992249" w:history="1">
            <w:r w:rsidR="00070D92" w:rsidRPr="0046209D">
              <w:rPr>
                <w:rStyle w:val="Collegamentoipertestuale"/>
                <w:rFonts w:cstheme="minorHAnsi"/>
                <w:b/>
                <w:bCs/>
                <w:noProof/>
              </w:rPr>
              <w:t>8. Trattamenti automatizzati e profilazione</w:t>
            </w:r>
            <w:r w:rsidR="00070D92">
              <w:rPr>
                <w:noProof/>
                <w:webHidden/>
              </w:rPr>
              <w:tab/>
            </w:r>
            <w:r w:rsidR="00070D92">
              <w:rPr>
                <w:noProof/>
                <w:webHidden/>
              </w:rPr>
              <w:fldChar w:fldCharType="begin"/>
            </w:r>
            <w:r w:rsidR="00070D92">
              <w:rPr>
                <w:noProof/>
                <w:webHidden/>
              </w:rPr>
              <w:instrText xml:space="preserve"> PAGEREF _Toc115992249 \h </w:instrText>
            </w:r>
            <w:r w:rsidR="00070D92">
              <w:rPr>
                <w:noProof/>
                <w:webHidden/>
              </w:rPr>
            </w:r>
            <w:r w:rsidR="00070D92">
              <w:rPr>
                <w:noProof/>
                <w:webHidden/>
              </w:rPr>
              <w:fldChar w:fldCharType="separate"/>
            </w:r>
            <w:r w:rsidR="00070D92">
              <w:rPr>
                <w:noProof/>
                <w:webHidden/>
              </w:rPr>
              <w:t>3</w:t>
            </w:r>
            <w:r w:rsidR="00070D92">
              <w:rPr>
                <w:noProof/>
                <w:webHidden/>
              </w:rPr>
              <w:fldChar w:fldCharType="end"/>
            </w:r>
          </w:hyperlink>
        </w:p>
        <w:p w14:paraId="22DCEADB" w14:textId="0E503B96" w:rsidR="00070D92" w:rsidRDefault="00000000">
          <w:pPr>
            <w:pStyle w:val="Sommario3"/>
            <w:tabs>
              <w:tab w:val="right" w:leader="dot" w:pos="9628"/>
            </w:tabs>
            <w:rPr>
              <w:rFonts w:eastAsiaTheme="minorEastAsia"/>
              <w:noProof/>
              <w:lang w:eastAsia="it-IT"/>
            </w:rPr>
          </w:pPr>
          <w:hyperlink w:anchor="_Toc115992250" w:history="1">
            <w:r w:rsidR="00070D92" w:rsidRPr="0046209D">
              <w:rPr>
                <w:rStyle w:val="Collegamentoipertestuale"/>
                <w:rFonts w:cstheme="minorHAnsi"/>
                <w:b/>
                <w:bCs/>
                <w:noProof/>
              </w:rPr>
              <w:t>9. Diritti dell’Interessato</w:t>
            </w:r>
            <w:r w:rsidR="00070D92">
              <w:rPr>
                <w:noProof/>
                <w:webHidden/>
              </w:rPr>
              <w:tab/>
            </w:r>
            <w:r w:rsidR="00070D92">
              <w:rPr>
                <w:noProof/>
                <w:webHidden/>
              </w:rPr>
              <w:fldChar w:fldCharType="begin"/>
            </w:r>
            <w:r w:rsidR="00070D92">
              <w:rPr>
                <w:noProof/>
                <w:webHidden/>
              </w:rPr>
              <w:instrText xml:space="preserve"> PAGEREF _Toc115992250 \h </w:instrText>
            </w:r>
            <w:r w:rsidR="00070D92">
              <w:rPr>
                <w:noProof/>
                <w:webHidden/>
              </w:rPr>
            </w:r>
            <w:r w:rsidR="00070D92">
              <w:rPr>
                <w:noProof/>
                <w:webHidden/>
              </w:rPr>
              <w:fldChar w:fldCharType="separate"/>
            </w:r>
            <w:r w:rsidR="00070D92">
              <w:rPr>
                <w:noProof/>
                <w:webHidden/>
              </w:rPr>
              <w:t>4</w:t>
            </w:r>
            <w:r w:rsidR="00070D92">
              <w:rPr>
                <w:noProof/>
                <w:webHidden/>
              </w:rPr>
              <w:fldChar w:fldCharType="end"/>
            </w:r>
          </w:hyperlink>
        </w:p>
        <w:p w14:paraId="102A9127" w14:textId="1B1549E0" w:rsidR="00070D92" w:rsidRDefault="00000000">
          <w:pPr>
            <w:pStyle w:val="Sommario3"/>
            <w:tabs>
              <w:tab w:val="right" w:leader="dot" w:pos="9628"/>
            </w:tabs>
            <w:rPr>
              <w:rFonts w:eastAsiaTheme="minorEastAsia"/>
              <w:noProof/>
              <w:lang w:eastAsia="it-IT"/>
            </w:rPr>
          </w:pPr>
          <w:hyperlink w:anchor="_Toc115992251" w:history="1">
            <w:r w:rsidR="00070D92" w:rsidRPr="0046209D">
              <w:rPr>
                <w:rStyle w:val="Collegamentoipertestuale"/>
                <w:rFonts w:cstheme="minorHAnsi"/>
                <w:b/>
                <w:bCs/>
                <w:noProof/>
              </w:rPr>
              <w:t>10. Diritto di reclamo</w:t>
            </w:r>
            <w:r w:rsidR="00070D92">
              <w:rPr>
                <w:noProof/>
                <w:webHidden/>
              </w:rPr>
              <w:tab/>
            </w:r>
            <w:r w:rsidR="00070D92">
              <w:rPr>
                <w:noProof/>
                <w:webHidden/>
              </w:rPr>
              <w:fldChar w:fldCharType="begin"/>
            </w:r>
            <w:r w:rsidR="00070D92">
              <w:rPr>
                <w:noProof/>
                <w:webHidden/>
              </w:rPr>
              <w:instrText xml:space="preserve"> PAGEREF _Toc115992251 \h </w:instrText>
            </w:r>
            <w:r w:rsidR="00070D92">
              <w:rPr>
                <w:noProof/>
                <w:webHidden/>
              </w:rPr>
            </w:r>
            <w:r w:rsidR="00070D92">
              <w:rPr>
                <w:noProof/>
                <w:webHidden/>
              </w:rPr>
              <w:fldChar w:fldCharType="separate"/>
            </w:r>
            <w:r w:rsidR="00070D92">
              <w:rPr>
                <w:noProof/>
                <w:webHidden/>
              </w:rPr>
              <w:t>4</w:t>
            </w:r>
            <w:r w:rsidR="00070D92">
              <w:rPr>
                <w:noProof/>
                <w:webHidden/>
              </w:rPr>
              <w:fldChar w:fldCharType="end"/>
            </w:r>
          </w:hyperlink>
        </w:p>
        <w:p w14:paraId="4C0F447B" w14:textId="097DA887" w:rsidR="00070D92" w:rsidRDefault="00000000">
          <w:pPr>
            <w:pStyle w:val="Sommario3"/>
            <w:tabs>
              <w:tab w:val="right" w:leader="dot" w:pos="9628"/>
            </w:tabs>
            <w:rPr>
              <w:rFonts w:eastAsiaTheme="minorEastAsia"/>
              <w:noProof/>
              <w:lang w:eastAsia="it-IT"/>
            </w:rPr>
          </w:pPr>
          <w:hyperlink w:anchor="_Toc115992252" w:history="1">
            <w:r w:rsidR="00070D92" w:rsidRPr="0046209D">
              <w:rPr>
                <w:rStyle w:val="Collegamentoipertestuale"/>
                <w:rFonts w:cstheme="minorHAnsi"/>
                <w:b/>
                <w:bCs/>
                <w:noProof/>
              </w:rPr>
              <w:t>11. Aggiornamento e Revisione</w:t>
            </w:r>
            <w:r w:rsidR="00070D92">
              <w:rPr>
                <w:noProof/>
                <w:webHidden/>
              </w:rPr>
              <w:tab/>
            </w:r>
            <w:r w:rsidR="00070D92">
              <w:rPr>
                <w:noProof/>
                <w:webHidden/>
              </w:rPr>
              <w:fldChar w:fldCharType="begin"/>
            </w:r>
            <w:r w:rsidR="00070D92">
              <w:rPr>
                <w:noProof/>
                <w:webHidden/>
              </w:rPr>
              <w:instrText xml:space="preserve"> PAGEREF _Toc115992252 \h </w:instrText>
            </w:r>
            <w:r w:rsidR="00070D92">
              <w:rPr>
                <w:noProof/>
                <w:webHidden/>
              </w:rPr>
            </w:r>
            <w:r w:rsidR="00070D92">
              <w:rPr>
                <w:noProof/>
                <w:webHidden/>
              </w:rPr>
              <w:fldChar w:fldCharType="separate"/>
            </w:r>
            <w:r w:rsidR="00070D92">
              <w:rPr>
                <w:noProof/>
                <w:webHidden/>
              </w:rPr>
              <w:t>4</w:t>
            </w:r>
            <w:r w:rsidR="00070D92">
              <w:rPr>
                <w:noProof/>
                <w:webHidden/>
              </w:rPr>
              <w:fldChar w:fldCharType="end"/>
            </w:r>
          </w:hyperlink>
        </w:p>
        <w:p w14:paraId="70D78286" w14:textId="2D03D593" w:rsidR="001F58E5" w:rsidRPr="00CA6671" w:rsidRDefault="00993A89" w:rsidP="00DF7909">
          <w:pPr>
            <w:spacing w:line="276" w:lineRule="auto"/>
            <w:rPr>
              <w:rFonts w:cstheme="minorHAnsi"/>
            </w:rPr>
          </w:pPr>
          <w:r w:rsidRPr="00CA6671">
            <w:rPr>
              <w:rFonts w:cstheme="minorHAnsi"/>
            </w:rPr>
            <w:fldChar w:fldCharType="end"/>
          </w:r>
        </w:p>
      </w:sdtContent>
    </w:sdt>
    <w:p w14:paraId="15CD6686" w14:textId="77777777" w:rsidR="005F4FD2" w:rsidRPr="00CA6671" w:rsidRDefault="005F4FD2" w:rsidP="00DF7909">
      <w:pPr>
        <w:spacing w:after="0" w:line="276" w:lineRule="auto"/>
        <w:rPr>
          <w:rFonts w:eastAsia="Times New Roman" w:cstheme="minorHAnsi"/>
          <w:b/>
          <w:bCs/>
          <w:color w:val="000000"/>
          <w:lang w:eastAsia="it-IT"/>
        </w:rPr>
      </w:pPr>
      <w:r w:rsidRPr="00CA6671">
        <w:rPr>
          <w:rFonts w:eastAsia="Times New Roman" w:cstheme="minorHAnsi"/>
          <w:b/>
          <w:bCs/>
          <w:color w:val="000000"/>
          <w:lang w:eastAsia="it-IT"/>
        </w:rPr>
        <w:br w:type="page"/>
      </w:r>
    </w:p>
    <w:p w14:paraId="5679C024" w14:textId="77777777" w:rsidR="00055EBA" w:rsidRPr="00CA6671" w:rsidRDefault="00055EBA" w:rsidP="00DF7909">
      <w:pPr>
        <w:spacing w:after="0" w:line="276" w:lineRule="auto"/>
        <w:jc w:val="both"/>
        <w:outlineLvl w:val="2"/>
        <w:rPr>
          <w:rFonts w:eastAsia="Times New Roman" w:cstheme="minorHAnsi"/>
          <w:b/>
          <w:bCs/>
          <w:color w:val="000000"/>
          <w:lang w:eastAsia="it-IT"/>
        </w:rPr>
      </w:pPr>
    </w:p>
    <w:p w14:paraId="16B7485E" w14:textId="6A3834DE" w:rsidR="001F58E5" w:rsidRPr="00CA6671" w:rsidRDefault="00993A89" w:rsidP="00DF7909">
      <w:pPr>
        <w:spacing w:after="0" w:line="276" w:lineRule="auto"/>
        <w:jc w:val="both"/>
        <w:outlineLvl w:val="2"/>
        <w:rPr>
          <w:rFonts w:eastAsia="Times New Roman" w:cstheme="minorHAnsi"/>
          <w:color w:val="000000"/>
          <w:lang w:eastAsia="it-IT"/>
        </w:rPr>
      </w:pPr>
      <w:bookmarkStart w:id="6" w:name="_Toc115992239"/>
      <w:r w:rsidRPr="00CA6671">
        <w:rPr>
          <w:rFonts w:eastAsia="Times New Roman" w:cstheme="minorHAnsi"/>
          <w:b/>
          <w:bCs/>
          <w:color w:val="000000"/>
          <w:lang w:eastAsia="it-IT"/>
        </w:rPr>
        <w:t>1. Titolare del trattamento</w:t>
      </w:r>
      <w:r w:rsidR="00E45795">
        <w:rPr>
          <w:rFonts w:eastAsia="Times New Roman" w:cstheme="minorHAnsi"/>
          <w:b/>
          <w:bCs/>
          <w:color w:val="000000"/>
          <w:lang w:eastAsia="it-IT"/>
        </w:rPr>
        <w:t xml:space="preserve"> e ambito di applicazione</w:t>
      </w:r>
      <w:bookmarkEnd w:id="6"/>
    </w:p>
    <w:p w14:paraId="105FF107" w14:textId="2A76851B" w:rsidR="001F58E5" w:rsidRPr="00CA6671" w:rsidRDefault="00993A89" w:rsidP="00DF7909">
      <w:pPr>
        <w:spacing w:after="0" w:line="276" w:lineRule="auto"/>
        <w:jc w:val="both"/>
        <w:rPr>
          <w:rFonts w:cstheme="minorHAnsi"/>
        </w:rPr>
      </w:pPr>
      <w:r w:rsidRPr="00CA6671">
        <w:rPr>
          <w:rFonts w:cstheme="minorHAnsi"/>
        </w:rPr>
        <w:t xml:space="preserve">Ai sensi dell’art. 4 n. 7 del GDPR il Titolare del trattamento è </w:t>
      </w:r>
      <w:proofErr w:type="spellStart"/>
      <w:r w:rsidR="00472AF3" w:rsidRPr="00C46353">
        <w:rPr>
          <w:rFonts w:cstheme="minorHAnsi"/>
        </w:rPr>
        <w:t>Agras</w:t>
      </w:r>
      <w:proofErr w:type="spellEnd"/>
      <w:r w:rsidR="00472AF3" w:rsidRPr="00C46353">
        <w:rPr>
          <w:rFonts w:cstheme="minorHAnsi"/>
        </w:rPr>
        <w:t xml:space="preserve"> S.r.l</w:t>
      </w:r>
      <w:r w:rsidR="00060903" w:rsidRPr="00C46353">
        <w:rPr>
          <w:rFonts w:cstheme="minorHAnsi"/>
        </w:rPr>
        <w:t xml:space="preserve">. </w:t>
      </w:r>
      <w:r w:rsidR="00472AF3" w:rsidRPr="00C46353">
        <w:rPr>
          <w:rFonts w:cstheme="minorHAnsi"/>
        </w:rPr>
        <w:t>(P.IVA 13404960158), con sede legale in Via Sant’Agnese n 12, 20123 (MI)</w:t>
      </w:r>
      <w:r w:rsidR="00060903" w:rsidRPr="00C46353">
        <w:rPr>
          <w:rFonts w:cstheme="minorHAnsi"/>
        </w:rPr>
        <w:t xml:space="preserve">, </w:t>
      </w:r>
      <w:r w:rsidR="00472AF3" w:rsidRPr="00C46353">
        <w:rPr>
          <w:rFonts w:cstheme="minorHAnsi"/>
        </w:rPr>
        <w:t>e-mail: </w:t>
      </w:r>
      <w:hyperlink r:id="rId8" w:history="1">
        <w:r w:rsidR="00472AF3" w:rsidRPr="00C46353">
          <w:rPr>
            <w:rFonts w:cstheme="minorHAnsi"/>
          </w:rPr>
          <w:t>info@agras.it</w:t>
        </w:r>
      </w:hyperlink>
      <w:r w:rsidRPr="00CA6671">
        <w:rPr>
          <w:rFonts w:cstheme="minorHAnsi"/>
        </w:rPr>
        <w:t>.</w:t>
      </w:r>
    </w:p>
    <w:p w14:paraId="294F721B" w14:textId="09510B85" w:rsidR="001F58E5" w:rsidRDefault="00993A89" w:rsidP="00E45795">
      <w:pPr>
        <w:spacing w:after="0" w:line="276" w:lineRule="auto"/>
        <w:jc w:val="both"/>
        <w:rPr>
          <w:rFonts w:cstheme="minorHAnsi"/>
        </w:rPr>
      </w:pPr>
      <w:r w:rsidRPr="00CA6671">
        <w:rPr>
          <w:rFonts w:cstheme="minorHAnsi"/>
        </w:rPr>
        <w:t>Nell’ambito del proprio contesto organizzativ</w:t>
      </w:r>
      <w:r w:rsidR="00B143AB">
        <w:rPr>
          <w:rFonts w:cstheme="minorHAnsi"/>
        </w:rPr>
        <w:t>o,</w:t>
      </w:r>
      <w:r w:rsidRPr="00CA6671">
        <w:rPr>
          <w:rFonts w:cstheme="minorHAnsi"/>
        </w:rPr>
        <w:t xml:space="preserve"> il Titolare del trattamento designa i propri dipendenti e collaboratori quali soggetti autorizzati al trattamento, impartendo loro specifiche istruzioni per garantire la massima protezione e sicurezza dei dati personali. </w:t>
      </w:r>
    </w:p>
    <w:p w14:paraId="0533A777" w14:textId="512AE990" w:rsidR="00E45795" w:rsidRPr="00CA6671" w:rsidRDefault="00E45795" w:rsidP="00E45795">
      <w:pPr>
        <w:spacing w:after="0" w:line="276" w:lineRule="auto"/>
        <w:jc w:val="both"/>
        <w:rPr>
          <w:rFonts w:cstheme="minorHAnsi"/>
        </w:rPr>
      </w:pPr>
      <w:r>
        <w:rPr>
          <w:rFonts w:cstheme="minorHAnsi"/>
        </w:rPr>
        <w:t xml:space="preserve">La presente informativa è riferita unicamente per il sito </w:t>
      </w:r>
      <w:r w:rsidRPr="00340742">
        <w:rPr>
          <w:rFonts w:cstheme="minorHAnsi"/>
        </w:rPr>
        <w:t>www.agras1947.com</w:t>
      </w:r>
      <w:r>
        <w:rPr>
          <w:rFonts w:cstheme="minorHAnsi"/>
        </w:rPr>
        <w:t xml:space="preserve"> </w:t>
      </w:r>
      <w:r w:rsidRPr="00E45795">
        <w:rPr>
          <w:rFonts w:cstheme="minorHAnsi"/>
        </w:rPr>
        <w:t>e non anche per altri siti web eventualmente consultati dall’utente tramite link di cui la società non è responsabile.</w:t>
      </w:r>
    </w:p>
    <w:p w14:paraId="67D9375E" w14:textId="3C3CEB5A" w:rsidR="001F58E5" w:rsidRPr="00CA6671" w:rsidRDefault="00244A12" w:rsidP="00DF7909">
      <w:pPr>
        <w:spacing w:beforeAutospacing="1" w:after="0" w:line="276" w:lineRule="auto"/>
        <w:jc w:val="both"/>
        <w:outlineLvl w:val="2"/>
        <w:rPr>
          <w:rFonts w:eastAsia="Times New Roman" w:cstheme="minorHAnsi"/>
          <w:color w:val="000000"/>
          <w:lang w:eastAsia="it-IT"/>
        </w:rPr>
      </w:pPr>
      <w:bookmarkStart w:id="7" w:name="_Toc115992240"/>
      <w:r w:rsidRPr="00CA6671">
        <w:rPr>
          <w:rFonts w:eastAsia="Times New Roman" w:cstheme="minorHAnsi"/>
          <w:b/>
          <w:bCs/>
          <w:color w:val="000000"/>
          <w:lang w:eastAsia="it-IT"/>
        </w:rPr>
        <w:t>2</w:t>
      </w:r>
      <w:r w:rsidR="00993A89" w:rsidRPr="00CA6671">
        <w:rPr>
          <w:rFonts w:eastAsia="Times New Roman" w:cstheme="minorHAnsi"/>
          <w:b/>
          <w:bCs/>
          <w:color w:val="000000"/>
          <w:lang w:eastAsia="it-IT"/>
        </w:rPr>
        <w:t>. Responsabili del trattamento</w:t>
      </w:r>
      <w:bookmarkEnd w:id="7"/>
    </w:p>
    <w:p w14:paraId="132E0EE2" w14:textId="77777777" w:rsidR="001F58E5" w:rsidRPr="00CA6671" w:rsidRDefault="00993A89" w:rsidP="00DF7909">
      <w:pPr>
        <w:spacing w:after="0" w:line="276" w:lineRule="auto"/>
        <w:jc w:val="both"/>
        <w:rPr>
          <w:rFonts w:cstheme="minorHAnsi"/>
        </w:rPr>
      </w:pPr>
      <w:r w:rsidRPr="00CA6671">
        <w:rPr>
          <w:rFonts w:cstheme="minorHAnsi"/>
        </w:rPr>
        <w:t>Ove necessario per lo svolgimento di specifiche attività o servizi, il Titolare del trattamento farà ricorso esclusivamente a soggetti esterni che presentino garanzie sufficienti per mettere in atto misure tecniche e organizzative adeguate in modo tale che il trattamento soddisfi i requisiti della normativa vigente e garantisca la tutela dei diritti dell'interessato. Procederà, pertanto, alla formale individuazione di tali soggetti ai sensi dell’art. 28 del GDPR. L’elenco aggiornato dei Responsabili del trattamento potrà essere richiesto al Titolare in qualsiasi momento.</w:t>
      </w:r>
    </w:p>
    <w:p w14:paraId="68FD9FA2" w14:textId="3031FE1F" w:rsidR="001F58E5" w:rsidRPr="00CA6671" w:rsidRDefault="0076043D" w:rsidP="00DF7909">
      <w:pPr>
        <w:spacing w:beforeAutospacing="1" w:after="0" w:line="276" w:lineRule="auto"/>
        <w:jc w:val="both"/>
        <w:outlineLvl w:val="2"/>
        <w:rPr>
          <w:rFonts w:eastAsia="Times New Roman" w:cstheme="minorHAnsi"/>
          <w:b/>
          <w:bCs/>
          <w:color w:val="000000"/>
          <w:lang w:eastAsia="it-IT"/>
        </w:rPr>
      </w:pPr>
      <w:bookmarkStart w:id="8" w:name="_Toc115992241"/>
      <w:r w:rsidRPr="00CA6671">
        <w:rPr>
          <w:rFonts w:cstheme="minorHAnsi"/>
          <w:b/>
          <w:bCs/>
        </w:rPr>
        <w:t>3</w:t>
      </w:r>
      <w:r w:rsidR="00993A89" w:rsidRPr="00CA6671">
        <w:rPr>
          <w:rFonts w:cstheme="minorHAnsi"/>
          <w:b/>
          <w:bCs/>
        </w:rPr>
        <w:t>. Tipologie di dati</w:t>
      </w:r>
      <w:r w:rsidR="00993A89" w:rsidRPr="00CA6671">
        <w:rPr>
          <w:rFonts w:eastAsia="Times New Roman" w:cstheme="minorHAnsi"/>
          <w:b/>
          <w:bCs/>
          <w:color w:val="000000"/>
          <w:lang w:eastAsia="it-IT"/>
        </w:rPr>
        <w:t xml:space="preserve"> raccolti</w:t>
      </w:r>
      <w:bookmarkEnd w:id="8"/>
    </w:p>
    <w:p w14:paraId="64E1F825" w14:textId="77777777" w:rsidR="001F58E5" w:rsidRPr="00CA6671" w:rsidRDefault="00993A89" w:rsidP="00DF7909">
      <w:pPr>
        <w:spacing w:after="0" w:line="276" w:lineRule="auto"/>
        <w:jc w:val="both"/>
        <w:rPr>
          <w:rFonts w:cstheme="minorHAnsi"/>
        </w:rPr>
      </w:pPr>
      <w:r w:rsidRPr="00CA6671">
        <w:rPr>
          <w:rFonts w:cstheme="minorHAnsi"/>
        </w:rPr>
        <w:t xml:space="preserve">I dati personali vengono raccolti autonomamente e su base volontaria da questo sito, oppure automaticamente da soggetti terzi, come nel caso di </w:t>
      </w:r>
      <w:r w:rsidRPr="00CA6671">
        <w:rPr>
          <w:rFonts w:cstheme="minorHAnsi"/>
          <w:i/>
          <w:iCs/>
        </w:rPr>
        <w:t>cookie</w:t>
      </w:r>
      <w:r w:rsidRPr="00CA6671">
        <w:rPr>
          <w:rFonts w:cstheme="minorHAnsi"/>
        </w:rPr>
        <w:t xml:space="preserve"> o dati di navigazione</w:t>
      </w:r>
      <w:r w:rsidRPr="00CA6671">
        <w:rPr>
          <w:rFonts w:eastAsia="Times New Roman" w:cstheme="minorHAnsi"/>
          <w:color w:val="000000"/>
          <w:spacing w:val="9"/>
          <w:lang w:eastAsia="it-IT"/>
        </w:rPr>
        <w:t>.</w:t>
      </w:r>
    </w:p>
    <w:p w14:paraId="4BF98BAB" w14:textId="489F640D" w:rsidR="001F58E5" w:rsidRPr="00CA6671" w:rsidRDefault="0076043D" w:rsidP="00DF7909">
      <w:pPr>
        <w:spacing w:beforeAutospacing="1" w:after="0" w:line="276" w:lineRule="auto"/>
        <w:jc w:val="both"/>
        <w:outlineLvl w:val="2"/>
        <w:rPr>
          <w:rFonts w:eastAsia="Times New Roman" w:cstheme="minorHAnsi"/>
          <w:color w:val="000000"/>
          <w:lang w:eastAsia="it-IT"/>
        </w:rPr>
      </w:pPr>
      <w:bookmarkStart w:id="9" w:name="_Toc115992242"/>
      <w:r w:rsidRPr="00CA6671">
        <w:rPr>
          <w:rFonts w:eastAsia="Times New Roman" w:cstheme="minorHAnsi"/>
          <w:b/>
          <w:bCs/>
          <w:color w:val="000000"/>
          <w:lang w:eastAsia="it-IT"/>
        </w:rPr>
        <w:t>3</w:t>
      </w:r>
      <w:r w:rsidR="00993A89" w:rsidRPr="00CA6671">
        <w:rPr>
          <w:rFonts w:eastAsia="Times New Roman" w:cstheme="minorHAnsi"/>
          <w:b/>
          <w:bCs/>
          <w:color w:val="000000"/>
          <w:lang w:eastAsia="it-IT"/>
        </w:rPr>
        <w:t>.1 Dati di navigazione</w:t>
      </w:r>
      <w:bookmarkEnd w:id="9"/>
    </w:p>
    <w:p w14:paraId="3F6FEBFF" w14:textId="77777777" w:rsidR="001F58E5" w:rsidRPr="00CA6671" w:rsidRDefault="00993A89" w:rsidP="00DF7909">
      <w:pPr>
        <w:spacing w:after="0" w:line="276" w:lineRule="auto"/>
        <w:jc w:val="both"/>
        <w:rPr>
          <w:rFonts w:cstheme="minorHAnsi"/>
        </w:rPr>
      </w:pPr>
      <w:r w:rsidRPr="00CA6671">
        <w:rPr>
          <w:rFonts w:eastAsia="Times New Roman" w:cstheme="minorHAnsi"/>
          <w:color w:val="000000"/>
          <w:spacing w:val="9"/>
          <w:lang w:eastAsia="it-IT"/>
        </w:rPr>
        <w:t xml:space="preserve">I </w:t>
      </w:r>
      <w:r w:rsidRPr="00CA6671">
        <w:rPr>
          <w:rFonts w:cstheme="minorHAnsi"/>
        </w:rPr>
        <w:t>dati raccolti da parti terze attengono ai dati di utilizzo del presente sito web. La trasmissione dei suddetti dati è implicita nell’uso dei protocolli di comunicazione di internet e non è direttamente finalizzata ad una associazione del dato all’utente ma, data la natura dei dati stessi, ciò potrebbe verificarsi attraverso l’elaborazione e l’associazione con dati detenuti da terzi. In questa categoria di dati rientrano gli indirizzi IP o i nomi a dominio dei computer utilizzati dagli utenti che si connettono al sito web, gli indirizzi in notazione URI (</w:t>
      </w:r>
      <w:proofErr w:type="spellStart"/>
      <w:r w:rsidRPr="00CA6671">
        <w:rPr>
          <w:rFonts w:cstheme="minorHAnsi"/>
        </w:rPr>
        <w:t>Uniform</w:t>
      </w:r>
      <w:proofErr w:type="spellEnd"/>
      <w:r w:rsidRPr="00CA6671">
        <w:rPr>
          <w:rFonts w:cstheme="minorHAnsi"/>
        </w:rPr>
        <w:t xml:space="preserve"> Resource </w:t>
      </w:r>
      <w:proofErr w:type="spellStart"/>
      <w:r w:rsidRPr="00CA6671">
        <w:rPr>
          <w:rFonts w:cstheme="minorHAnsi"/>
        </w:rPr>
        <w:t>Identifier</w:t>
      </w:r>
      <w:proofErr w:type="spellEnd"/>
      <w:r w:rsidRPr="00CA6671">
        <w:rPr>
          <w:rFonts w:cstheme="minorHAnsi"/>
        </w:rPr>
        <w:t xml:space="preserve">) delle risorse richieste, l’orario della richiesta, il metodo utilizzato nel sottoporre la richiesta al server, la dimensione del </w:t>
      </w:r>
      <w:r w:rsidRPr="00CA6671">
        <w:rPr>
          <w:rFonts w:cstheme="minorHAnsi"/>
          <w:i/>
          <w:iCs/>
        </w:rPr>
        <w:t>file</w:t>
      </w:r>
      <w:r w:rsidRPr="00CA6671">
        <w:rPr>
          <w:rFonts w:cstheme="minorHAnsi"/>
        </w:rPr>
        <w:t xml:space="preserve"> ottenuto in risposta, il codice numerico indicante lo stato della risposta data dal </w:t>
      </w:r>
      <w:r w:rsidRPr="00CA6671">
        <w:rPr>
          <w:rFonts w:cstheme="minorHAnsi"/>
          <w:i/>
          <w:iCs/>
        </w:rPr>
        <w:t>server</w:t>
      </w:r>
      <w:r w:rsidRPr="00CA6671">
        <w:rPr>
          <w:rFonts w:cstheme="minorHAnsi"/>
        </w:rPr>
        <w:t xml:space="preserve"> (buon fine, errore, ecc.) ed altri parametri relativi al sistema operativo e all’ambiente informatico dell’utente. Questi dati vengono utilizzati al solo fine di ricavare informazioni statistiche e anonime sull’uso del sito, per controllarne il corretto funzionamento e sono oggetto di immediata cancellazione subito dopo la loro elaborazione. Salva l’eventuale raccolta di dati per l’accertamento di responsabilità per la commissione di ipotetici reati informatici ai danni del sito internet, i dati sui contatti web non persistono per più di 30 giorni.</w:t>
      </w:r>
    </w:p>
    <w:p w14:paraId="43BD7D6A" w14:textId="70DDB94F" w:rsidR="001F58E5" w:rsidRPr="00CA6671" w:rsidRDefault="0076043D" w:rsidP="00DF7909">
      <w:pPr>
        <w:spacing w:beforeAutospacing="1" w:after="0" w:line="276" w:lineRule="auto"/>
        <w:jc w:val="both"/>
        <w:outlineLvl w:val="2"/>
        <w:rPr>
          <w:rFonts w:cstheme="minorHAnsi"/>
          <w:b/>
          <w:bCs/>
        </w:rPr>
      </w:pPr>
      <w:bookmarkStart w:id="10" w:name="_Toc115992243"/>
      <w:r w:rsidRPr="00CA6671">
        <w:rPr>
          <w:rFonts w:cstheme="minorHAnsi"/>
          <w:b/>
          <w:bCs/>
        </w:rPr>
        <w:t>3</w:t>
      </w:r>
      <w:r w:rsidR="00993A89" w:rsidRPr="00CA6671">
        <w:rPr>
          <w:rFonts w:cstheme="minorHAnsi"/>
          <w:b/>
          <w:bCs/>
        </w:rPr>
        <w:t>.2 Dati forniti su base volontaria</w:t>
      </w:r>
      <w:bookmarkEnd w:id="10"/>
    </w:p>
    <w:p w14:paraId="578114F0" w14:textId="5A0E94C0" w:rsidR="001F58E5" w:rsidRPr="00CA6671" w:rsidRDefault="00993A89" w:rsidP="00DF7909">
      <w:pPr>
        <w:spacing w:after="0" w:line="276" w:lineRule="auto"/>
        <w:jc w:val="both"/>
        <w:rPr>
          <w:rFonts w:cstheme="minorHAnsi"/>
        </w:rPr>
      </w:pPr>
      <w:r w:rsidRPr="00CA6671">
        <w:rPr>
          <w:rFonts w:cstheme="minorHAnsi"/>
        </w:rPr>
        <w:t>I dati personali comunicati direttamente e volontariamente dall’Interessato, ad esempio mediante la compilazione di appositi moduli di ricontatto relativi a determinati servizi offerti d</w:t>
      </w:r>
      <w:r w:rsidR="00DE397C" w:rsidRPr="00CA6671">
        <w:rPr>
          <w:rFonts w:cstheme="minorHAnsi"/>
        </w:rPr>
        <w:t xml:space="preserve">a </w:t>
      </w:r>
      <w:proofErr w:type="spellStart"/>
      <w:r w:rsidR="00060903">
        <w:rPr>
          <w:rFonts w:cstheme="minorHAnsi"/>
        </w:rPr>
        <w:t>Agras</w:t>
      </w:r>
      <w:proofErr w:type="spellEnd"/>
      <w:r w:rsidR="00060903">
        <w:rPr>
          <w:rFonts w:cstheme="minorHAnsi"/>
        </w:rPr>
        <w:t xml:space="preserve"> S.r.l.</w:t>
      </w:r>
      <w:r w:rsidRPr="00CA6671">
        <w:rPr>
          <w:rFonts w:cstheme="minorHAnsi"/>
        </w:rPr>
        <w:t xml:space="preserve">, oppure attraverso l'invio di posta elettronica agli indirizzi indicati su questo sito, comporta la successiva acquisizione dei dati comunicati da parte del Titolare, in quanto necessaria per rispondere alle richieste dell’Utente. </w:t>
      </w:r>
    </w:p>
    <w:p w14:paraId="0E0D1554" w14:textId="5D6D3EB1" w:rsidR="001F58E5" w:rsidRPr="00CA6671" w:rsidRDefault="00DE397C" w:rsidP="00DF7909">
      <w:pPr>
        <w:spacing w:beforeAutospacing="1" w:after="0" w:line="276" w:lineRule="auto"/>
        <w:jc w:val="both"/>
        <w:outlineLvl w:val="2"/>
        <w:rPr>
          <w:rFonts w:cstheme="minorHAnsi"/>
          <w:b/>
          <w:bCs/>
        </w:rPr>
      </w:pPr>
      <w:bookmarkStart w:id="11" w:name="_Toc115992244"/>
      <w:r w:rsidRPr="00CA6671">
        <w:rPr>
          <w:rFonts w:cstheme="minorHAnsi"/>
          <w:b/>
          <w:bCs/>
        </w:rPr>
        <w:lastRenderedPageBreak/>
        <w:t>3</w:t>
      </w:r>
      <w:r w:rsidR="00993A89" w:rsidRPr="00CA6671">
        <w:rPr>
          <w:rFonts w:cstheme="minorHAnsi"/>
          <w:b/>
          <w:bCs/>
        </w:rPr>
        <w:t>.3 Cookie (rinvio)</w:t>
      </w:r>
      <w:bookmarkEnd w:id="11"/>
    </w:p>
    <w:p w14:paraId="26F7FEB3" w14:textId="77777777" w:rsidR="001F58E5" w:rsidRPr="00CA6671" w:rsidRDefault="00993A89" w:rsidP="00DF7909">
      <w:pPr>
        <w:spacing w:after="0" w:line="276" w:lineRule="auto"/>
        <w:jc w:val="both"/>
        <w:rPr>
          <w:rFonts w:cstheme="minorHAnsi"/>
        </w:rPr>
      </w:pPr>
      <w:r w:rsidRPr="00CA6671">
        <w:rPr>
          <w:rFonts w:cstheme="minorHAnsi"/>
        </w:rPr>
        <w:t xml:space="preserve">L’utilizzo di Cookie da parte di questo sito web ha la finalità di consentire l’esplorazione sicura ed efficiente dello stesso, garantendo il servizio richiesto dall’Utente. Per quanto riguarda le opzioni di utilizzo dei cookie, nonché la possibilità di una loro personalizzazione da parte dell’Utente, si rimanda alla specifica </w:t>
      </w:r>
      <w:r w:rsidRPr="00CA6671">
        <w:rPr>
          <w:rFonts w:cstheme="minorHAnsi"/>
          <w:i/>
          <w:iCs/>
        </w:rPr>
        <w:t>Cookie Policy</w:t>
      </w:r>
      <w:r w:rsidRPr="00CA6671">
        <w:rPr>
          <w:rFonts w:cstheme="minorHAnsi"/>
        </w:rPr>
        <w:t>.</w:t>
      </w:r>
    </w:p>
    <w:p w14:paraId="12F2E1F0" w14:textId="188FB230" w:rsidR="001F58E5" w:rsidRPr="00CA6671" w:rsidRDefault="00DE397C" w:rsidP="00DF7909">
      <w:pPr>
        <w:spacing w:beforeAutospacing="1" w:after="0" w:line="276" w:lineRule="auto"/>
        <w:jc w:val="both"/>
        <w:outlineLvl w:val="2"/>
        <w:rPr>
          <w:rFonts w:cstheme="minorHAnsi"/>
          <w:b/>
          <w:bCs/>
        </w:rPr>
      </w:pPr>
      <w:bookmarkStart w:id="12" w:name="_Toc115992245"/>
      <w:r w:rsidRPr="00CA6671">
        <w:rPr>
          <w:rFonts w:cstheme="minorHAnsi"/>
          <w:b/>
          <w:bCs/>
        </w:rPr>
        <w:t>4</w:t>
      </w:r>
      <w:r w:rsidR="00993A89" w:rsidRPr="00CA6671">
        <w:rPr>
          <w:rFonts w:cstheme="minorHAnsi"/>
          <w:b/>
          <w:bCs/>
        </w:rPr>
        <w:t>. Modalità del trattamento</w:t>
      </w:r>
      <w:bookmarkEnd w:id="12"/>
    </w:p>
    <w:p w14:paraId="73B7C51F" w14:textId="204BE1CF" w:rsidR="00782A80" w:rsidRPr="00CA6671" w:rsidRDefault="00993A89" w:rsidP="00DF7909">
      <w:pPr>
        <w:spacing w:after="0" w:line="276" w:lineRule="auto"/>
        <w:jc w:val="both"/>
        <w:rPr>
          <w:rFonts w:cstheme="minorHAnsi"/>
        </w:rPr>
      </w:pPr>
      <w:r w:rsidRPr="00CA6671">
        <w:rPr>
          <w:rFonts w:cstheme="minorHAnsi"/>
        </w:rPr>
        <w:t>Il trattamento dei dati personali sarà preservato da idonee misure di sicurezza adottate da</w:t>
      </w:r>
      <w:r w:rsidR="005B4B60" w:rsidRPr="00CA6671">
        <w:rPr>
          <w:rFonts w:cstheme="minorHAnsi"/>
        </w:rPr>
        <w:t>l</w:t>
      </w:r>
      <w:r w:rsidRPr="00CA6671">
        <w:rPr>
          <w:rFonts w:cstheme="minorHAnsi"/>
        </w:rPr>
        <w:t xml:space="preserve"> Titolar</w:t>
      </w:r>
      <w:r w:rsidR="005B4B60" w:rsidRPr="00CA6671">
        <w:rPr>
          <w:rFonts w:cstheme="minorHAnsi"/>
        </w:rPr>
        <w:t>e</w:t>
      </w:r>
      <w:r w:rsidRPr="00CA6671">
        <w:rPr>
          <w:rFonts w:cstheme="minorHAnsi"/>
        </w:rPr>
        <w:t xml:space="preserve"> e</w:t>
      </w:r>
      <w:r w:rsidR="00782A80" w:rsidRPr="00CA6671">
        <w:rPr>
          <w:rFonts w:cstheme="minorHAnsi"/>
        </w:rPr>
        <w:t>d</w:t>
      </w:r>
      <w:r w:rsidRPr="00CA6671">
        <w:rPr>
          <w:rFonts w:cstheme="minorHAnsi"/>
        </w:rPr>
        <w:t xml:space="preserve"> atte a impedirne qualsiasi forma di accesso, divulgazione, modificazione e distruzione non autorizzate</w:t>
      </w:r>
      <w:r w:rsidR="005B4B60" w:rsidRPr="00CA6671">
        <w:rPr>
          <w:rFonts w:cstheme="minorHAnsi"/>
        </w:rPr>
        <w:t>, nel rispetto dei principi di liceità, correttezza, trasparenza, limitazione delle finalità e della conservazione, minimizzazione dei dati, esattezza, integrità e riservatezza</w:t>
      </w:r>
      <w:r w:rsidRPr="00CA6671">
        <w:rPr>
          <w:rFonts w:cstheme="minorHAnsi"/>
        </w:rPr>
        <w:t>.</w:t>
      </w:r>
    </w:p>
    <w:p w14:paraId="060E21AE" w14:textId="77777777" w:rsidR="00FF6A23" w:rsidRPr="00CA6671" w:rsidRDefault="00993A89" w:rsidP="00DF7909">
      <w:pPr>
        <w:spacing w:after="0" w:line="276" w:lineRule="auto"/>
        <w:jc w:val="both"/>
        <w:rPr>
          <w:rFonts w:cstheme="minorHAnsi"/>
        </w:rPr>
      </w:pPr>
      <w:r w:rsidRPr="00CA6671">
        <w:rPr>
          <w:rFonts w:cstheme="minorHAnsi"/>
        </w:rPr>
        <w:t>I dati personali saranno oggetto di trattamento, con strumenti informatici e analogici, solo per le finalità riportate di seguito.</w:t>
      </w:r>
    </w:p>
    <w:p w14:paraId="435BA7E4" w14:textId="126A5997" w:rsidR="001F58E5" w:rsidRPr="00CA6671" w:rsidRDefault="00DE397C" w:rsidP="00DF7909">
      <w:pPr>
        <w:spacing w:beforeAutospacing="1" w:after="0" w:line="276" w:lineRule="auto"/>
        <w:jc w:val="both"/>
        <w:outlineLvl w:val="2"/>
        <w:rPr>
          <w:rFonts w:cstheme="minorHAnsi"/>
          <w:b/>
          <w:bCs/>
        </w:rPr>
      </w:pPr>
      <w:bookmarkStart w:id="13" w:name="_Toc115992246"/>
      <w:r w:rsidRPr="00CA6671">
        <w:rPr>
          <w:rFonts w:cstheme="minorHAnsi"/>
          <w:b/>
          <w:bCs/>
        </w:rPr>
        <w:t>5</w:t>
      </w:r>
      <w:r w:rsidR="00993A89" w:rsidRPr="00CA6671">
        <w:rPr>
          <w:rFonts w:cstheme="minorHAnsi"/>
          <w:b/>
          <w:bCs/>
        </w:rPr>
        <w:t>. Finalità, base giuridica e natura del conferimento</w:t>
      </w:r>
      <w:bookmarkEnd w:id="13"/>
    </w:p>
    <w:p w14:paraId="2E449C1D" w14:textId="0A9E1486" w:rsidR="001F58E5" w:rsidRPr="00CA6671" w:rsidRDefault="00060903" w:rsidP="00DF7909">
      <w:pPr>
        <w:spacing w:after="0" w:line="276" w:lineRule="auto"/>
        <w:jc w:val="both"/>
        <w:rPr>
          <w:rFonts w:cstheme="minorHAnsi"/>
        </w:rPr>
      </w:pPr>
      <w:proofErr w:type="spellStart"/>
      <w:r>
        <w:rPr>
          <w:rFonts w:cstheme="minorHAnsi"/>
        </w:rPr>
        <w:t>Agras</w:t>
      </w:r>
      <w:proofErr w:type="spellEnd"/>
      <w:r>
        <w:rPr>
          <w:rFonts w:cstheme="minorHAnsi"/>
        </w:rPr>
        <w:t xml:space="preserve"> S.r.l.</w:t>
      </w:r>
      <w:r w:rsidR="00351253" w:rsidRPr="00CA6671">
        <w:rPr>
          <w:rFonts w:cstheme="minorHAnsi"/>
        </w:rPr>
        <w:t>, quale</w:t>
      </w:r>
      <w:r w:rsidR="00993A89" w:rsidRPr="00CA6671">
        <w:rPr>
          <w:rFonts w:cstheme="minorHAnsi"/>
        </w:rPr>
        <w:t xml:space="preserve"> Titolare del trattamento, determina le finalità e</w:t>
      </w:r>
      <w:r w:rsidR="009A61B2">
        <w:rPr>
          <w:rFonts w:cstheme="minorHAnsi"/>
        </w:rPr>
        <w:t>d</w:t>
      </w:r>
      <w:r w:rsidR="00993A89" w:rsidRPr="00CA6671">
        <w:rPr>
          <w:rFonts w:cstheme="minorHAnsi"/>
        </w:rPr>
        <w:t xml:space="preserve"> i mezzi di trattamento dei dati personali dell’Utente. </w:t>
      </w:r>
    </w:p>
    <w:p w14:paraId="3FCC807D" w14:textId="6C39F837" w:rsidR="004B6BF2" w:rsidRPr="00D25C5E" w:rsidRDefault="00993A89" w:rsidP="007C482C">
      <w:pPr>
        <w:spacing w:after="0" w:line="276" w:lineRule="auto"/>
        <w:jc w:val="both"/>
        <w:rPr>
          <w:rFonts w:cstheme="minorHAnsi"/>
        </w:rPr>
      </w:pPr>
      <w:r w:rsidRPr="00CA6671">
        <w:rPr>
          <w:rFonts w:cstheme="minorHAnsi"/>
        </w:rPr>
        <w:t>I dati personali sono trattati per l’esecuzione de</w:t>
      </w:r>
      <w:r w:rsidR="009766B3" w:rsidRPr="00CA6671">
        <w:rPr>
          <w:rFonts w:cstheme="minorHAnsi"/>
        </w:rPr>
        <w:t xml:space="preserve">lle finalità relative alle attività </w:t>
      </w:r>
      <w:r w:rsidRPr="00CA6671">
        <w:rPr>
          <w:rFonts w:cstheme="minorHAnsi"/>
        </w:rPr>
        <w:t>d</w:t>
      </w:r>
      <w:r w:rsidR="00DE397C" w:rsidRPr="00CA6671">
        <w:rPr>
          <w:rFonts w:cstheme="minorHAnsi"/>
        </w:rPr>
        <w:t xml:space="preserve">i </w:t>
      </w:r>
      <w:proofErr w:type="spellStart"/>
      <w:r w:rsidR="00060903">
        <w:rPr>
          <w:rFonts w:cstheme="minorHAnsi"/>
        </w:rPr>
        <w:t>Agras</w:t>
      </w:r>
      <w:proofErr w:type="spellEnd"/>
      <w:r w:rsidR="00060903">
        <w:rPr>
          <w:rFonts w:cstheme="minorHAnsi"/>
        </w:rPr>
        <w:t xml:space="preserve"> S.r.l.</w:t>
      </w:r>
      <w:r w:rsidR="009766B3" w:rsidRPr="00CA6671">
        <w:rPr>
          <w:rFonts w:cstheme="minorHAnsi"/>
        </w:rPr>
        <w:t xml:space="preserve"> e, più dettagliatamente</w:t>
      </w:r>
      <w:r w:rsidR="00D25C5E">
        <w:rPr>
          <w:rFonts w:cstheme="minorHAnsi"/>
        </w:rPr>
        <w:t xml:space="preserve"> per</w:t>
      </w:r>
      <w:r w:rsidR="007C482C">
        <w:rPr>
          <w:rFonts w:cstheme="minorHAnsi"/>
        </w:rPr>
        <w:t xml:space="preserve"> </w:t>
      </w:r>
      <w:r w:rsidR="00650FFD" w:rsidRPr="00D25C5E">
        <w:rPr>
          <w:rFonts w:cstheme="minorHAnsi"/>
        </w:rPr>
        <w:t>rispondere alle richieste specifiche inviate dall’Utente</w:t>
      </w:r>
      <w:r w:rsidR="00644FC9">
        <w:rPr>
          <w:rFonts w:cstheme="minorHAnsi"/>
        </w:rPr>
        <w:t xml:space="preserve"> tramite </w:t>
      </w:r>
      <w:proofErr w:type="spellStart"/>
      <w:r w:rsidR="00644FC9">
        <w:rPr>
          <w:rFonts w:cstheme="minorHAnsi"/>
        </w:rPr>
        <w:t>form</w:t>
      </w:r>
      <w:proofErr w:type="spellEnd"/>
      <w:r w:rsidR="00644FC9">
        <w:rPr>
          <w:rFonts w:cstheme="minorHAnsi"/>
        </w:rPr>
        <w:t xml:space="preserve"> oppure</w:t>
      </w:r>
      <w:r w:rsidR="00650FFD" w:rsidRPr="00D25C5E">
        <w:rPr>
          <w:rFonts w:cstheme="minorHAnsi"/>
        </w:rPr>
        <w:t xml:space="preserve"> agli indirizzi indicati sul sito</w:t>
      </w:r>
      <w:r w:rsidR="007C482C">
        <w:rPr>
          <w:rFonts w:cstheme="minorHAnsi"/>
        </w:rPr>
        <w:t>.</w:t>
      </w:r>
      <w:r w:rsidR="003A24A2">
        <w:rPr>
          <w:rFonts w:cstheme="minorHAnsi"/>
        </w:rPr>
        <w:t xml:space="preserve"> La base giuridica che legittima il trattamento si individua nell’art. 6, par. 1, lett. b) del </w:t>
      </w:r>
      <w:proofErr w:type="spellStart"/>
      <w:r w:rsidR="003A24A2">
        <w:rPr>
          <w:rFonts w:cstheme="minorHAnsi"/>
        </w:rPr>
        <w:t>Reg.UE</w:t>
      </w:r>
      <w:proofErr w:type="spellEnd"/>
      <w:r w:rsidR="003A24A2">
        <w:rPr>
          <w:rFonts w:cstheme="minorHAnsi"/>
        </w:rPr>
        <w:t xml:space="preserve"> 2016/679 ovvero in quanto lo stesso è necessario per l’esecuzione di misure precontrattuali su sua richiesta.</w:t>
      </w:r>
    </w:p>
    <w:p w14:paraId="19F9F300" w14:textId="68962C05" w:rsidR="001F58E5" w:rsidRPr="00CA6671" w:rsidRDefault="00993A89" w:rsidP="00DF7909">
      <w:pPr>
        <w:spacing w:after="0" w:line="276" w:lineRule="auto"/>
        <w:jc w:val="both"/>
        <w:rPr>
          <w:rFonts w:cstheme="minorHAnsi"/>
        </w:rPr>
      </w:pPr>
      <w:r w:rsidRPr="00CA6671">
        <w:rPr>
          <w:rFonts w:cstheme="minorHAnsi"/>
        </w:rPr>
        <w:t xml:space="preserve">Per il perseguimento della finalità di cui </w:t>
      </w:r>
      <w:r w:rsidR="006B7B87" w:rsidRPr="00CA6671">
        <w:rPr>
          <w:rFonts w:cstheme="minorHAnsi"/>
        </w:rPr>
        <w:t>sopra, il conferimento dei dati personali è facoltativo, ma l’omessa indicazione non consentirà l’</w:t>
      </w:r>
      <w:r w:rsidR="00F23416" w:rsidRPr="00CA6671">
        <w:rPr>
          <w:rFonts w:cstheme="minorHAnsi"/>
        </w:rPr>
        <w:t xml:space="preserve">esecuzione </w:t>
      </w:r>
      <w:r w:rsidRPr="00CA6671">
        <w:rPr>
          <w:rFonts w:cstheme="minorHAnsi"/>
        </w:rPr>
        <w:t>del servizio richiesto</w:t>
      </w:r>
      <w:r w:rsidR="006B7B87" w:rsidRPr="00CA6671">
        <w:rPr>
          <w:rFonts w:cstheme="minorHAnsi"/>
        </w:rPr>
        <w:t>.</w:t>
      </w:r>
      <w:r w:rsidRPr="00CA6671">
        <w:rPr>
          <w:rFonts w:cstheme="minorHAnsi"/>
        </w:rPr>
        <w:t xml:space="preserve"> </w:t>
      </w:r>
    </w:p>
    <w:p w14:paraId="6C323DBB" w14:textId="1B809518" w:rsidR="001F58E5" w:rsidRPr="00CA6671" w:rsidRDefault="00613763" w:rsidP="00DF7909">
      <w:pPr>
        <w:spacing w:beforeAutospacing="1" w:after="0" w:line="276" w:lineRule="auto"/>
        <w:jc w:val="both"/>
        <w:outlineLvl w:val="2"/>
        <w:rPr>
          <w:rFonts w:cstheme="minorHAnsi"/>
          <w:b/>
          <w:bCs/>
        </w:rPr>
      </w:pPr>
      <w:bookmarkStart w:id="14" w:name="_Toc115992247"/>
      <w:r w:rsidRPr="00CA6671">
        <w:rPr>
          <w:rFonts w:cstheme="minorHAnsi"/>
          <w:b/>
          <w:bCs/>
        </w:rPr>
        <w:t>6</w:t>
      </w:r>
      <w:r w:rsidR="00993A89" w:rsidRPr="00CA6671">
        <w:rPr>
          <w:rFonts w:cstheme="minorHAnsi"/>
          <w:b/>
          <w:bCs/>
        </w:rPr>
        <w:t>. Luogo del trattamento dei dati</w:t>
      </w:r>
      <w:bookmarkEnd w:id="14"/>
    </w:p>
    <w:p w14:paraId="5E772B17" w14:textId="59B618A1" w:rsidR="001F58E5" w:rsidRPr="00CA6671" w:rsidRDefault="00993A89" w:rsidP="00DF7909">
      <w:pPr>
        <w:spacing w:after="0" w:line="276" w:lineRule="auto"/>
        <w:jc w:val="both"/>
        <w:rPr>
          <w:rFonts w:cstheme="minorHAnsi"/>
        </w:rPr>
      </w:pPr>
      <w:r w:rsidRPr="00E45795">
        <w:rPr>
          <w:rFonts w:cstheme="minorHAnsi"/>
        </w:rPr>
        <w:t xml:space="preserve">I dati personali degli Utenti saranno trattati solo da personale espressamente autorizzato </w:t>
      </w:r>
      <w:r w:rsidR="00E45D16" w:rsidRPr="00E45795">
        <w:rPr>
          <w:rFonts w:cstheme="minorHAnsi"/>
        </w:rPr>
        <w:t>dal Titolare</w:t>
      </w:r>
      <w:r w:rsidRPr="00E45795">
        <w:rPr>
          <w:rFonts w:cstheme="minorHAnsi"/>
        </w:rPr>
        <w:t xml:space="preserve"> e, quindi, all’interno del territorio italiano o comunque all’interno dell’Unione europea e non saranno soggetti a trasferimento verso extra UE o Organizzazioni Internazionali. Qualora, in costanza del rapporto, dovesse rendersi necessario il trasferimento, il Titolare del trattamento garantisce il rispetto delle disposizioni di cui al Capo V del GDPR.</w:t>
      </w:r>
    </w:p>
    <w:p w14:paraId="1CBCEA73" w14:textId="242C5F88" w:rsidR="001F58E5" w:rsidRPr="00CA6671" w:rsidRDefault="00E45D16" w:rsidP="00DF7909">
      <w:pPr>
        <w:spacing w:beforeAutospacing="1" w:after="0" w:line="276" w:lineRule="auto"/>
        <w:jc w:val="both"/>
        <w:outlineLvl w:val="2"/>
        <w:rPr>
          <w:rFonts w:cstheme="minorHAnsi"/>
          <w:b/>
          <w:bCs/>
        </w:rPr>
      </w:pPr>
      <w:bookmarkStart w:id="15" w:name="_Toc115992248"/>
      <w:r w:rsidRPr="00CA6671">
        <w:rPr>
          <w:rFonts w:cstheme="minorHAnsi"/>
          <w:b/>
          <w:bCs/>
        </w:rPr>
        <w:t>7</w:t>
      </w:r>
      <w:r w:rsidR="00993A89" w:rsidRPr="00CA6671">
        <w:rPr>
          <w:rFonts w:cstheme="minorHAnsi"/>
          <w:b/>
          <w:bCs/>
        </w:rPr>
        <w:t>. Periodo di conservazione dei dati</w:t>
      </w:r>
      <w:bookmarkEnd w:id="15"/>
    </w:p>
    <w:p w14:paraId="167AF022" w14:textId="2457F8CF" w:rsidR="001F58E5" w:rsidRPr="00CA6671" w:rsidRDefault="00993A89" w:rsidP="00DF7909">
      <w:pPr>
        <w:spacing w:after="0" w:line="276" w:lineRule="auto"/>
        <w:jc w:val="both"/>
        <w:rPr>
          <w:rFonts w:cstheme="minorHAnsi"/>
        </w:rPr>
      </w:pPr>
      <w:r w:rsidRPr="00CA6671">
        <w:rPr>
          <w:rFonts w:cstheme="minorHAnsi"/>
        </w:rPr>
        <w:t xml:space="preserve">La durata del trattamento dei dati sarà determinata in base al tempo strettamente necessario a raggiungere le finalità indicate nel paragrafo </w:t>
      </w:r>
      <w:r w:rsidR="00550E80" w:rsidRPr="00CA6671">
        <w:rPr>
          <w:rFonts w:cstheme="minorHAnsi"/>
        </w:rPr>
        <w:t>5</w:t>
      </w:r>
      <w:r w:rsidRPr="00CA6671">
        <w:rPr>
          <w:rFonts w:cstheme="minorHAnsi"/>
        </w:rPr>
        <w:t xml:space="preserve"> della presente informativa.</w:t>
      </w:r>
    </w:p>
    <w:p w14:paraId="30434F3A" w14:textId="7D6D84B3" w:rsidR="003A24A2" w:rsidRDefault="00993A89" w:rsidP="00DF7909">
      <w:pPr>
        <w:spacing w:after="0" w:line="276" w:lineRule="auto"/>
        <w:jc w:val="both"/>
        <w:rPr>
          <w:rFonts w:cstheme="minorHAnsi"/>
        </w:rPr>
      </w:pPr>
      <w:r w:rsidRPr="00CA6671">
        <w:rPr>
          <w:rFonts w:cstheme="minorHAnsi"/>
        </w:rPr>
        <w:t>In ogni caso, è possibile ricevere informazioni specifiche in ordine al periodo di conservazione dei dati e circa i criteri utilizzati per determinarlo prendendo contatti diretti con il Titolare del trattamento.</w:t>
      </w:r>
    </w:p>
    <w:p w14:paraId="15679FE7" w14:textId="1D8350BF" w:rsidR="003A24A2" w:rsidRPr="00CA6671" w:rsidRDefault="003A24A2" w:rsidP="003A24A2">
      <w:pPr>
        <w:spacing w:beforeAutospacing="1" w:after="0" w:line="276" w:lineRule="auto"/>
        <w:jc w:val="both"/>
        <w:outlineLvl w:val="2"/>
        <w:rPr>
          <w:rFonts w:cstheme="minorHAnsi"/>
          <w:b/>
          <w:bCs/>
        </w:rPr>
      </w:pPr>
      <w:bookmarkStart w:id="16" w:name="_Toc115992249"/>
      <w:r>
        <w:rPr>
          <w:rFonts w:cstheme="minorHAnsi"/>
          <w:b/>
          <w:bCs/>
        </w:rPr>
        <w:t>8. Trattamenti automatizzati e profilazione</w:t>
      </w:r>
      <w:bookmarkEnd w:id="16"/>
      <w:r>
        <w:rPr>
          <w:rFonts w:cstheme="minorHAnsi"/>
          <w:b/>
          <w:bCs/>
        </w:rPr>
        <w:t xml:space="preserve"> </w:t>
      </w:r>
    </w:p>
    <w:p w14:paraId="0D1B5BD0" w14:textId="35383127" w:rsidR="003A24A2" w:rsidRPr="003A24A2" w:rsidRDefault="003A24A2" w:rsidP="003A24A2">
      <w:pPr>
        <w:spacing w:after="0" w:line="276" w:lineRule="auto"/>
        <w:jc w:val="both"/>
        <w:rPr>
          <w:rFonts w:cstheme="minorHAnsi"/>
        </w:rPr>
      </w:pPr>
      <w:r w:rsidRPr="00CA6671">
        <w:rPr>
          <w:rFonts w:cstheme="minorHAnsi"/>
        </w:rPr>
        <w:t xml:space="preserve">Il Titolare </w:t>
      </w:r>
      <w:r w:rsidRPr="003A24A2">
        <w:rPr>
          <w:rFonts w:cstheme="minorHAnsi"/>
        </w:rPr>
        <w:t xml:space="preserve">non effettua trattamenti automatizzati ivi compresa la profilazione sui dati personali acquisiti tramite </w:t>
      </w:r>
      <w:r>
        <w:rPr>
          <w:rFonts w:cstheme="minorHAnsi"/>
        </w:rPr>
        <w:t xml:space="preserve">i </w:t>
      </w:r>
      <w:proofErr w:type="spellStart"/>
      <w:r w:rsidRPr="003A24A2">
        <w:rPr>
          <w:rFonts w:cstheme="minorHAnsi"/>
        </w:rPr>
        <w:t>form</w:t>
      </w:r>
      <w:proofErr w:type="spellEnd"/>
      <w:r w:rsidRPr="003A24A2">
        <w:rPr>
          <w:rFonts w:cstheme="minorHAnsi"/>
        </w:rPr>
        <w:t xml:space="preserve"> del presente sito web. Sul punto </w:t>
      </w:r>
      <w:r>
        <w:rPr>
          <w:rFonts w:cstheme="minorHAnsi"/>
        </w:rPr>
        <w:t>si evidenzia</w:t>
      </w:r>
      <w:r w:rsidRPr="003A24A2">
        <w:rPr>
          <w:rFonts w:cstheme="minorHAnsi"/>
        </w:rPr>
        <w:t xml:space="preserve"> che l’indicazione della preferenza del servizio prescelto, non vincolante, nei </w:t>
      </w:r>
      <w:proofErr w:type="spellStart"/>
      <w:r w:rsidRPr="003A24A2">
        <w:rPr>
          <w:rFonts w:cstheme="minorHAnsi"/>
        </w:rPr>
        <w:t>form</w:t>
      </w:r>
      <w:proofErr w:type="spellEnd"/>
      <w:r w:rsidRPr="003A24A2">
        <w:rPr>
          <w:rFonts w:cstheme="minorHAnsi"/>
        </w:rPr>
        <w:t xml:space="preserve"> di contatto, rappresenta unicamente un’informazione necessaria ai fini organizzativi.</w:t>
      </w:r>
    </w:p>
    <w:p w14:paraId="29B6BBD2" w14:textId="6D9DFD3F" w:rsidR="003A24A2" w:rsidRPr="00CA6671" w:rsidRDefault="003A24A2" w:rsidP="003A24A2">
      <w:pPr>
        <w:spacing w:after="0" w:line="276" w:lineRule="auto"/>
        <w:jc w:val="both"/>
        <w:rPr>
          <w:rFonts w:cstheme="minorHAnsi"/>
        </w:rPr>
      </w:pPr>
      <w:r w:rsidRPr="003A24A2">
        <w:rPr>
          <w:rFonts w:cstheme="minorHAnsi"/>
        </w:rPr>
        <w:lastRenderedPageBreak/>
        <w:t>Per quanto riguarda le eventuali attività di profilazione effettuate tramite cookie si rimanda alla relativa Cookie Policy</w:t>
      </w:r>
    </w:p>
    <w:p w14:paraId="0ED7C18D" w14:textId="32923CB8" w:rsidR="001F58E5" w:rsidRPr="00CA6671" w:rsidRDefault="003A24A2" w:rsidP="00DF7909">
      <w:pPr>
        <w:spacing w:beforeAutospacing="1" w:after="0" w:line="276" w:lineRule="auto"/>
        <w:jc w:val="both"/>
        <w:outlineLvl w:val="2"/>
        <w:rPr>
          <w:rFonts w:cstheme="minorHAnsi"/>
          <w:b/>
          <w:bCs/>
        </w:rPr>
      </w:pPr>
      <w:bookmarkStart w:id="17" w:name="_Toc115992250"/>
      <w:r>
        <w:rPr>
          <w:rFonts w:cstheme="minorHAnsi"/>
          <w:b/>
          <w:bCs/>
        </w:rPr>
        <w:t>9</w:t>
      </w:r>
      <w:r w:rsidR="009B3D30" w:rsidRPr="00CA6671">
        <w:rPr>
          <w:rFonts w:cstheme="minorHAnsi"/>
          <w:b/>
          <w:bCs/>
        </w:rPr>
        <w:t xml:space="preserve">. </w:t>
      </w:r>
      <w:r w:rsidR="00993A89" w:rsidRPr="00CA6671">
        <w:rPr>
          <w:rFonts w:cstheme="minorHAnsi"/>
          <w:b/>
          <w:bCs/>
        </w:rPr>
        <w:t>Diritti dell’Interessato</w:t>
      </w:r>
      <w:bookmarkEnd w:id="17"/>
    </w:p>
    <w:p w14:paraId="062906D5" w14:textId="1FE0450A" w:rsidR="001F58E5" w:rsidRDefault="00993A89" w:rsidP="00DF7909">
      <w:pPr>
        <w:spacing w:after="0" w:line="276" w:lineRule="auto"/>
        <w:jc w:val="both"/>
        <w:rPr>
          <w:rFonts w:cstheme="minorHAnsi"/>
        </w:rPr>
      </w:pPr>
      <w:r w:rsidRPr="00CA6671">
        <w:rPr>
          <w:rFonts w:cstheme="minorHAnsi"/>
        </w:rPr>
        <w:t>Il Titolare del trattamento riconosce espressamente all’Interessato il diritto di chiedere l'accesso ai dati personali, la rettifica o la cancellazione degli stessi, la limitazione del trattamento dei dati personali che lo riguardano, di opporsi al loro trattamento oltre al diritto alla portabilità dei dati (ove applicabile). Per l’esercizio dei sopra richiamati diritti (meglio dettagliati negli articoli 15 e seguenti del GDPR) l’Interessato potrà rivolgersi direttamente al Titolare del trattamento ai recapiti sopra indicati. L’interessato ha, inoltre, il diritto di revocare il consenso in qualsiasi momento senza pregiudicare la liceità del trattamento basata sul consenso prestato prima della revoca.</w:t>
      </w:r>
    </w:p>
    <w:p w14:paraId="79C54CB9" w14:textId="211D48F9" w:rsidR="00340742" w:rsidRDefault="00340742" w:rsidP="00DF7909">
      <w:pPr>
        <w:spacing w:after="0" w:line="276" w:lineRule="auto"/>
        <w:jc w:val="both"/>
        <w:rPr>
          <w:rFonts w:cstheme="minorHAnsi"/>
        </w:rPr>
      </w:pPr>
    </w:p>
    <w:p w14:paraId="7B85445B" w14:textId="22A4A76E" w:rsidR="00340742" w:rsidRPr="00CA6671" w:rsidRDefault="00340742" w:rsidP="00DF7909">
      <w:pPr>
        <w:spacing w:after="0" w:line="276" w:lineRule="auto"/>
        <w:jc w:val="both"/>
        <w:rPr>
          <w:rFonts w:cstheme="minorHAnsi"/>
        </w:rPr>
      </w:pPr>
      <w:r>
        <w:rPr>
          <w:rFonts w:cstheme="minorHAnsi"/>
        </w:rPr>
        <w:t>E’ possibile esercitare i propri diritti contattando il titolare della società all’indirizzo email privacy@agras.it</w:t>
      </w:r>
    </w:p>
    <w:p w14:paraId="6EF7CD3A" w14:textId="5E22E69B" w:rsidR="001F58E5" w:rsidRPr="00CA6671" w:rsidRDefault="003A24A2" w:rsidP="00DF7909">
      <w:pPr>
        <w:spacing w:beforeAutospacing="1" w:after="0" w:line="276" w:lineRule="auto"/>
        <w:jc w:val="both"/>
        <w:outlineLvl w:val="2"/>
        <w:rPr>
          <w:rFonts w:cstheme="minorHAnsi"/>
          <w:b/>
          <w:bCs/>
        </w:rPr>
      </w:pPr>
      <w:bookmarkStart w:id="18" w:name="_Toc115992251"/>
      <w:r>
        <w:rPr>
          <w:rFonts w:cstheme="minorHAnsi"/>
          <w:b/>
          <w:bCs/>
        </w:rPr>
        <w:t>10</w:t>
      </w:r>
      <w:r w:rsidR="00993A89" w:rsidRPr="00CA6671">
        <w:rPr>
          <w:rFonts w:cstheme="minorHAnsi"/>
          <w:b/>
          <w:bCs/>
        </w:rPr>
        <w:t>. Diritto di reclamo</w:t>
      </w:r>
      <w:bookmarkEnd w:id="18"/>
    </w:p>
    <w:p w14:paraId="33891E96" w14:textId="3D4554C3" w:rsidR="001F58E5" w:rsidRPr="00CA6671" w:rsidRDefault="00993A89" w:rsidP="00DF7909">
      <w:pPr>
        <w:spacing w:after="0" w:line="276" w:lineRule="auto"/>
        <w:jc w:val="both"/>
        <w:rPr>
          <w:rFonts w:cstheme="minorHAnsi"/>
        </w:rPr>
      </w:pPr>
      <w:r w:rsidRPr="00CA6671">
        <w:rPr>
          <w:rFonts w:cstheme="minorHAnsi"/>
        </w:rPr>
        <w:t xml:space="preserve">L’interessato potrà inoltre esercitare il proprio diritto di reclamo all’Autorità di controllo competente (Garante per la protezione dei dati personali, con sede in Roma, Piazza Venezia n. 11, e-mail: </w:t>
      </w:r>
      <w:r w:rsidRPr="00CA6671">
        <w:rPr>
          <w:rStyle w:val="CollegamentoInternet"/>
          <w:rFonts w:asciiTheme="minorHAnsi" w:hAnsiTheme="minorHAnsi" w:cstheme="minorHAnsi"/>
          <w:i/>
          <w:iCs/>
          <w:color w:val="2F5496" w:themeColor="accent1" w:themeShade="BF"/>
        </w:rPr>
        <w:t>protocollo@gpdp.it</w:t>
      </w:r>
      <w:r w:rsidRPr="00CA6671">
        <w:rPr>
          <w:rFonts w:cstheme="minorHAnsi"/>
        </w:rPr>
        <w:t xml:space="preserve"> PEC: </w:t>
      </w:r>
      <w:hyperlink r:id="rId9">
        <w:r w:rsidRPr="00CA6671">
          <w:rPr>
            <w:rStyle w:val="CollegamentoInternet"/>
            <w:rFonts w:asciiTheme="minorHAnsi" w:hAnsiTheme="minorHAnsi" w:cstheme="minorHAnsi"/>
            <w:i/>
            <w:iCs/>
            <w:color w:val="2F5496" w:themeColor="accent1" w:themeShade="BF"/>
          </w:rPr>
          <w:t>protocollo@pec.gpdp.it</w:t>
        </w:r>
      </w:hyperlink>
      <w:r w:rsidRPr="00CA6671">
        <w:rPr>
          <w:rFonts w:cstheme="minorHAnsi"/>
        </w:rPr>
        <w:t>).</w:t>
      </w:r>
    </w:p>
    <w:p w14:paraId="2E67255A" w14:textId="1962FD17" w:rsidR="001F58E5" w:rsidRPr="00CA6671" w:rsidRDefault="00993A89" w:rsidP="00DF7909">
      <w:pPr>
        <w:spacing w:beforeAutospacing="1" w:after="0" w:line="276" w:lineRule="auto"/>
        <w:jc w:val="both"/>
        <w:outlineLvl w:val="2"/>
        <w:rPr>
          <w:rFonts w:cstheme="minorHAnsi"/>
        </w:rPr>
      </w:pPr>
      <w:bookmarkStart w:id="19" w:name="_Toc115992252"/>
      <w:r w:rsidRPr="00CA6671">
        <w:rPr>
          <w:rFonts w:cstheme="minorHAnsi"/>
          <w:b/>
          <w:bCs/>
        </w:rPr>
        <w:t>1</w:t>
      </w:r>
      <w:r w:rsidR="003A24A2">
        <w:rPr>
          <w:rFonts w:cstheme="minorHAnsi"/>
          <w:b/>
          <w:bCs/>
        </w:rPr>
        <w:t>1</w:t>
      </w:r>
      <w:r w:rsidRPr="00CA6671">
        <w:rPr>
          <w:rFonts w:cstheme="minorHAnsi"/>
          <w:b/>
          <w:bCs/>
        </w:rPr>
        <w:t>. Aggiornamento e Revisione</w:t>
      </w:r>
      <w:bookmarkEnd w:id="19"/>
    </w:p>
    <w:p w14:paraId="4610C4C3" w14:textId="538491F5" w:rsidR="001F58E5" w:rsidRPr="00CA6671" w:rsidRDefault="00993A89" w:rsidP="00DF7909">
      <w:pPr>
        <w:spacing w:after="0" w:line="276" w:lineRule="auto"/>
        <w:jc w:val="both"/>
        <w:rPr>
          <w:rFonts w:cstheme="minorHAnsi"/>
        </w:rPr>
      </w:pPr>
      <w:r w:rsidRPr="00CA6671">
        <w:rPr>
          <w:rFonts w:cstheme="minorHAnsi"/>
        </w:rPr>
        <w:t xml:space="preserve">La presente privacy policy è stata aggiornata in data </w:t>
      </w:r>
      <w:r w:rsidR="00FB1C44" w:rsidRPr="00CA6671">
        <w:rPr>
          <w:rFonts w:cstheme="minorHAnsi"/>
        </w:rPr>
        <w:t>0</w:t>
      </w:r>
      <w:r w:rsidR="00340742">
        <w:rPr>
          <w:rFonts w:cstheme="minorHAnsi"/>
        </w:rPr>
        <w:t>7</w:t>
      </w:r>
      <w:r w:rsidR="00FB1C44" w:rsidRPr="00CA6671">
        <w:rPr>
          <w:rFonts w:cstheme="minorHAnsi"/>
        </w:rPr>
        <w:t>.10.</w:t>
      </w:r>
      <w:r w:rsidRPr="00CA6671">
        <w:rPr>
          <w:rFonts w:cstheme="minorHAnsi"/>
        </w:rPr>
        <w:t>20</w:t>
      </w:r>
      <w:r w:rsidR="00AF3347" w:rsidRPr="00CA6671">
        <w:rPr>
          <w:rFonts w:cstheme="minorHAnsi"/>
        </w:rPr>
        <w:t xml:space="preserve">22 </w:t>
      </w:r>
      <w:r w:rsidRPr="00CA6671">
        <w:rPr>
          <w:rFonts w:cstheme="minorHAnsi"/>
        </w:rPr>
        <w:t xml:space="preserve">e potrà essere soggetta a periodiche revisioni. </w:t>
      </w:r>
    </w:p>
    <w:p w14:paraId="0C59493B" w14:textId="77777777" w:rsidR="001F58E5" w:rsidRPr="00CA6671" w:rsidRDefault="001F58E5" w:rsidP="00DF7909">
      <w:pPr>
        <w:spacing w:line="276" w:lineRule="auto"/>
        <w:jc w:val="both"/>
        <w:rPr>
          <w:rFonts w:cstheme="minorHAnsi"/>
        </w:rPr>
      </w:pPr>
    </w:p>
    <w:sectPr w:rsidR="001F58E5" w:rsidRPr="00CA6671">
      <w:headerReference w:type="default" r:id="rId10"/>
      <w:footerReference w:type="default" r:id="rId11"/>
      <w:pgSz w:w="11906" w:h="16838"/>
      <w:pgMar w:top="1980" w:right="1134" w:bottom="1134" w:left="1134" w:header="39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5AF5" w14:textId="77777777" w:rsidR="0012101F" w:rsidRDefault="0012101F">
      <w:pPr>
        <w:spacing w:after="0" w:line="240" w:lineRule="auto"/>
      </w:pPr>
      <w:r>
        <w:separator/>
      </w:r>
    </w:p>
  </w:endnote>
  <w:endnote w:type="continuationSeparator" w:id="0">
    <w:p w14:paraId="46CF5CF3" w14:textId="77777777" w:rsidR="0012101F" w:rsidRDefault="0012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58495519"/>
      <w:docPartObj>
        <w:docPartGallery w:val="Page Numbers (Bottom of Page)"/>
        <w:docPartUnique/>
      </w:docPartObj>
    </w:sdtPr>
    <w:sdtContent>
      <w:p w14:paraId="6609BD30" w14:textId="77777777" w:rsidR="001F58E5" w:rsidRPr="00553F9F" w:rsidRDefault="00993A89">
        <w:pPr>
          <w:pStyle w:val="Pidipagina"/>
          <w:jc w:val="right"/>
          <w:rPr>
            <w:rFonts w:ascii="Times New Roman" w:hAnsi="Times New Roman" w:cs="Times New Roman"/>
          </w:rPr>
        </w:pPr>
        <w:r w:rsidRPr="00553F9F">
          <w:rPr>
            <w:rFonts w:ascii="Times New Roman" w:hAnsi="Times New Roman" w:cs="Times New Roman"/>
          </w:rPr>
          <w:fldChar w:fldCharType="begin"/>
        </w:r>
        <w:r w:rsidRPr="00553F9F">
          <w:rPr>
            <w:rFonts w:ascii="Times New Roman" w:hAnsi="Times New Roman" w:cs="Times New Roman"/>
          </w:rPr>
          <w:instrText>PAGE</w:instrText>
        </w:r>
        <w:r w:rsidRPr="00553F9F">
          <w:rPr>
            <w:rFonts w:ascii="Times New Roman" w:hAnsi="Times New Roman" w:cs="Times New Roman"/>
          </w:rPr>
          <w:fldChar w:fldCharType="separate"/>
        </w:r>
        <w:r w:rsidRPr="00553F9F">
          <w:rPr>
            <w:rFonts w:ascii="Times New Roman" w:hAnsi="Times New Roman" w:cs="Times New Roman"/>
          </w:rPr>
          <w:t>4</w:t>
        </w:r>
        <w:r w:rsidRPr="00553F9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7BB9" w14:textId="77777777" w:rsidR="0012101F" w:rsidRDefault="0012101F">
      <w:pPr>
        <w:spacing w:after="0" w:line="240" w:lineRule="auto"/>
      </w:pPr>
      <w:r>
        <w:separator/>
      </w:r>
    </w:p>
  </w:footnote>
  <w:footnote w:type="continuationSeparator" w:id="0">
    <w:p w14:paraId="68B5C79F" w14:textId="77777777" w:rsidR="0012101F" w:rsidRDefault="0012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4"/>
      <w:gridCol w:w="3686"/>
      <w:gridCol w:w="1134"/>
      <w:gridCol w:w="1984"/>
    </w:tblGrid>
    <w:tr w:rsidR="00340742" w14:paraId="1EDC1C0C" w14:textId="77777777" w:rsidTr="00F138F3">
      <w:trPr>
        <w:cantSplit/>
        <w:trHeight w:val="300"/>
      </w:trPr>
      <w:tc>
        <w:tcPr>
          <w:tcW w:w="2814" w:type="dxa"/>
          <w:vMerge w:val="restart"/>
          <w:tcBorders>
            <w:top w:val="single" w:sz="4" w:space="0" w:color="auto"/>
            <w:left w:val="single" w:sz="4" w:space="0" w:color="auto"/>
            <w:right w:val="single" w:sz="4" w:space="0" w:color="auto"/>
          </w:tcBorders>
          <w:vAlign w:val="center"/>
        </w:tcPr>
        <w:p w14:paraId="6263EC14" w14:textId="60D2DA6F" w:rsidR="00340742" w:rsidRPr="00F544EA" w:rsidRDefault="00340742" w:rsidP="00340742">
          <w:pPr>
            <w:pStyle w:val="Intestazione"/>
            <w:jc w:val="center"/>
          </w:pPr>
          <w:r>
            <w:rPr>
              <w:noProof/>
            </w:rPr>
            <w:drawing>
              <wp:inline distT="0" distB="0" distL="0" distR="0" wp14:anchorId="36EAA25F" wp14:editId="5F587D7C">
                <wp:extent cx="169799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830580"/>
                        </a:xfrm>
                        <a:prstGeom prst="rect">
                          <a:avLst/>
                        </a:prstGeom>
                        <a:noFill/>
                        <a:ln>
                          <a:noFill/>
                        </a:ln>
                      </pic:spPr>
                    </pic:pic>
                  </a:graphicData>
                </a:graphic>
              </wp:inline>
            </w:drawing>
          </w:r>
        </w:p>
      </w:tc>
      <w:tc>
        <w:tcPr>
          <w:tcW w:w="3686" w:type="dxa"/>
          <w:vMerge w:val="restart"/>
          <w:tcBorders>
            <w:top w:val="single" w:sz="4" w:space="0" w:color="auto"/>
            <w:left w:val="single" w:sz="4" w:space="0" w:color="auto"/>
            <w:right w:val="single" w:sz="4" w:space="0" w:color="auto"/>
          </w:tcBorders>
          <w:vAlign w:val="center"/>
        </w:tcPr>
        <w:p w14:paraId="2E64A5BD" w14:textId="77777777" w:rsidR="00340742" w:rsidRPr="001F56DA" w:rsidRDefault="00340742" w:rsidP="00340742">
          <w:pPr>
            <w:pStyle w:val="Intestazione"/>
            <w:jc w:val="center"/>
            <w:rPr>
              <w:rFonts w:ascii="Times New Roman" w:hAnsi="Times New Roman"/>
              <w:sz w:val="20"/>
            </w:rPr>
          </w:pPr>
          <w:r w:rsidRPr="001F56DA">
            <w:rPr>
              <w:rFonts w:ascii="Times New Roman" w:hAnsi="Times New Roman"/>
              <w:sz w:val="20"/>
            </w:rPr>
            <w:t>Documentazione di Sistema</w:t>
          </w:r>
        </w:p>
        <w:p w14:paraId="663721C5" w14:textId="77777777" w:rsidR="00340742" w:rsidRDefault="00340742" w:rsidP="00340742">
          <w:pPr>
            <w:pStyle w:val="Intestazione"/>
            <w:jc w:val="center"/>
            <w:rPr>
              <w:rFonts w:ascii="Times New Roman" w:hAnsi="Times New Roman"/>
              <w:sz w:val="20"/>
            </w:rPr>
          </w:pPr>
          <w:r w:rsidRPr="001F56DA">
            <w:rPr>
              <w:rFonts w:ascii="Times New Roman" w:hAnsi="Times New Roman"/>
              <w:sz w:val="20"/>
            </w:rPr>
            <w:t>GDPR 2016/679</w:t>
          </w:r>
        </w:p>
        <w:p w14:paraId="6C1761CC" w14:textId="77777777" w:rsidR="00340742" w:rsidRDefault="00340742" w:rsidP="00340742">
          <w:pPr>
            <w:jc w:val="center"/>
            <w:rPr>
              <w:rFonts w:ascii="Century Gothic" w:hAnsi="Century Gothic"/>
              <w:sz w:val="16"/>
            </w:rPr>
          </w:pPr>
        </w:p>
        <w:p w14:paraId="580FCA24" w14:textId="77777777" w:rsidR="00340742" w:rsidRPr="00905765" w:rsidRDefault="00340742" w:rsidP="00340742">
          <w:pPr>
            <w:pStyle w:val="Intestazione"/>
            <w:jc w:val="center"/>
            <w:rPr>
              <w:rFonts w:ascii="Times New Roman" w:hAnsi="Times New Roman"/>
              <w:sz w:val="20"/>
            </w:rPr>
          </w:pPr>
          <w:r>
            <w:rPr>
              <w:rFonts w:ascii="Times New Roman" w:hAnsi="Times New Roman"/>
              <w:b/>
              <w:bCs/>
              <w:sz w:val="20"/>
            </w:rPr>
            <w:t>AGRAS</w:t>
          </w:r>
          <w:r w:rsidRPr="00905765">
            <w:rPr>
              <w:rFonts w:ascii="Times New Roman" w:hAnsi="Times New Roman"/>
              <w:b/>
              <w:bCs/>
              <w:sz w:val="20"/>
            </w:rPr>
            <w:t xml:space="preserve"> S</w:t>
          </w:r>
          <w:r>
            <w:rPr>
              <w:rFonts w:ascii="Times New Roman" w:hAnsi="Times New Roman"/>
              <w:b/>
              <w:bCs/>
              <w:sz w:val="20"/>
            </w:rPr>
            <w:t>.r.l.</w:t>
          </w:r>
        </w:p>
        <w:p w14:paraId="70CAAACE" w14:textId="77777777" w:rsidR="00340742" w:rsidRPr="00390DE0" w:rsidRDefault="00340742" w:rsidP="00340742">
          <w:pPr>
            <w:pStyle w:val="Intestazione"/>
            <w:jc w:val="center"/>
            <w:rPr>
              <w:rFonts w:ascii="Times New Roman" w:eastAsia="Calibri" w:hAnsi="Times New Roman"/>
              <w:bCs/>
              <w:sz w:val="18"/>
              <w:szCs w:val="18"/>
            </w:rPr>
          </w:pPr>
          <w:r w:rsidRPr="00390DE0">
            <w:rPr>
              <w:rFonts w:ascii="Times New Roman" w:eastAsia="Calibri" w:hAnsi="Times New Roman"/>
              <w:bCs/>
              <w:sz w:val="18"/>
              <w:szCs w:val="18"/>
            </w:rPr>
            <w:t xml:space="preserve">Via </w:t>
          </w:r>
          <w:r>
            <w:rPr>
              <w:rFonts w:ascii="Times New Roman" w:eastAsia="Calibri" w:hAnsi="Times New Roman"/>
              <w:bCs/>
              <w:sz w:val="18"/>
              <w:szCs w:val="18"/>
            </w:rPr>
            <w:t>Uberto Visconti di Modrone 11</w:t>
          </w:r>
          <w:r w:rsidRPr="00390DE0">
            <w:rPr>
              <w:rFonts w:ascii="Times New Roman" w:eastAsia="Calibri" w:hAnsi="Times New Roman"/>
              <w:bCs/>
              <w:sz w:val="18"/>
              <w:szCs w:val="18"/>
            </w:rPr>
            <w:t xml:space="preserve"> – </w:t>
          </w:r>
          <w:r>
            <w:rPr>
              <w:rFonts w:ascii="Times New Roman" w:eastAsia="Calibri" w:hAnsi="Times New Roman"/>
              <w:bCs/>
              <w:sz w:val="18"/>
              <w:szCs w:val="18"/>
            </w:rPr>
            <w:t>20122</w:t>
          </w:r>
          <w:r w:rsidRPr="00390DE0">
            <w:rPr>
              <w:rFonts w:ascii="Times New Roman" w:eastAsia="Calibri" w:hAnsi="Times New Roman"/>
              <w:bCs/>
              <w:sz w:val="18"/>
              <w:szCs w:val="18"/>
            </w:rPr>
            <w:t xml:space="preserve"> </w:t>
          </w:r>
          <w:r>
            <w:rPr>
              <w:rFonts w:ascii="Times New Roman" w:eastAsia="Calibri" w:hAnsi="Times New Roman"/>
              <w:bCs/>
              <w:sz w:val="18"/>
              <w:szCs w:val="18"/>
            </w:rPr>
            <w:t>Milano</w:t>
          </w:r>
        </w:p>
        <w:p w14:paraId="2A0797F9" w14:textId="77777777" w:rsidR="00340742" w:rsidRDefault="00340742" w:rsidP="00340742">
          <w:pPr>
            <w:pStyle w:val="Intestazione"/>
            <w:jc w:val="center"/>
            <w:rPr>
              <w:rFonts w:cs="Arial"/>
              <w:sz w:val="20"/>
            </w:rPr>
          </w:pPr>
          <w:r w:rsidRPr="00390DE0">
            <w:rPr>
              <w:rFonts w:ascii="Times New Roman" w:eastAsia="Calibri" w:hAnsi="Times New Roman"/>
              <w:bCs/>
              <w:sz w:val="18"/>
              <w:szCs w:val="18"/>
            </w:rPr>
            <w:t xml:space="preserve">P.IVA </w:t>
          </w:r>
          <w:r>
            <w:rPr>
              <w:rFonts w:ascii="Times New Roman" w:eastAsia="Calibri" w:hAnsi="Times New Roman"/>
              <w:bCs/>
              <w:sz w:val="18"/>
              <w:szCs w:val="18"/>
            </w:rPr>
            <w:t>02259830103</w:t>
          </w:r>
        </w:p>
      </w:tc>
      <w:tc>
        <w:tcPr>
          <w:tcW w:w="1134" w:type="dxa"/>
          <w:tcBorders>
            <w:top w:val="single" w:sz="4" w:space="0" w:color="auto"/>
            <w:left w:val="single" w:sz="4" w:space="0" w:color="auto"/>
            <w:bottom w:val="single" w:sz="4" w:space="0" w:color="auto"/>
            <w:right w:val="single" w:sz="4" w:space="0" w:color="auto"/>
          </w:tcBorders>
        </w:tcPr>
        <w:p w14:paraId="005DFE1B" w14:textId="77777777" w:rsidR="00340742" w:rsidRDefault="00340742" w:rsidP="00340742">
          <w:pPr>
            <w:pStyle w:val="Intestazione"/>
            <w:rPr>
              <w:rFonts w:cs="Arial"/>
              <w:sz w:val="18"/>
            </w:rPr>
          </w:pPr>
          <w:r>
            <w:rPr>
              <w:rFonts w:cs="Arial"/>
              <w:sz w:val="18"/>
            </w:rPr>
            <w:t xml:space="preserve">Modello </w:t>
          </w:r>
        </w:p>
      </w:tc>
      <w:tc>
        <w:tcPr>
          <w:tcW w:w="1984" w:type="dxa"/>
          <w:tcBorders>
            <w:top w:val="single" w:sz="4" w:space="0" w:color="auto"/>
            <w:left w:val="single" w:sz="4" w:space="0" w:color="auto"/>
            <w:bottom w:val="single" w:sz="4" w:space="0" w:color="auto"/>
            <w:right w:val="single" w:sz="4" w:space="0" w:color="auto"/>
          </w:tcBorders>
        </w:tcPr>
        <w:p w14:paraId="30EA12B3" w14:textId="2B79B563" w:rsidR="00340742" w:rsidRDefault="00340742" w:rsidP="00340742">
          <w:pPr>
            <w:pStyle w:val="Intestazione"/>
            <w:rPr>
              <w:rFonts w:cs="Arial"/>
              <w:sz w:val="18"/>
            </w:rPr>
          </w:pPr>
          <w:r>
            <w:rPr>
              <w:rFonts w:cs="Arial"/>
              <w:sz w:val="18"/>
            </w:rPr>
            <w:t>INF03</w:t>
          </w:r>
        </w:p>
      </w:tc>
    </w:tr>
    <w:tr w:rsidR="00340742" w14:paraId="785028C2" w14:textId="77777777" w:rsidTr="00F138F3">
      <w:trPr>
        <w:cantSplit/>
        <w:trHeight w:val="285"/>
      </w:trPr>
      <w:tc>
        <w:tcPr>
          <w:tcW w:w="2814" w:type="dxa"/>
          <w:vMerge/>
          <w:tcBorders>
            <w:left w:val="single" w:sz="4" w:space="0" w:color="auto"/>
            <w:right w:val="single" w:sz="4" w:space="0" w:color="auto"/>
          </w:tcBorders>
        </w:tcPr>
        <w:p w14:paraId="7D2CB100" w14:textId="77777777" w:rsidR="00340742" w:rsidRDefault="00340742" w:rsidP="00340742">
          <w:pPr>
            <w:pStyle w:val="Intestazione"/>
            <w:jc w:val="center"/>
            <w:rPr>
              <w:rFonts w:cs="Arial"/>
            </w:rPr>
          </w:pPr>
        </w:p>
      </w:tc>
      <w:tc>
        <w:tcPr>
          <w:tcW w:w="3686" w:type="dxa"/>
          <w:vMerge/>
          <w:tcBorders>
            <w:left w:val="single" w:sz="4" w:space="0" w:color="auto"/>
            <w:right w:val="single" w:sz="4" w:space="0" w:color="auto"/>
          </w:tcBorders>
        </w:tcPr>
        <w:p w14:paraId="368F597E" w14:textId="77777777" w:rsidR="00340742" w:rsidRDefault="00340742" w:rsidP="00340742">
          <w:pPr>
            <w:pStyle w:val="Intestazione"/>
            <w:rPr>
              <w:rFonts w:cs="Arial"/>
            </w:rPr>
          </w:pPr>
        </w:p>
      </w:tc>
      <w:tc>
        <w:tcPr>
          <w:tcW w:w="1134" w:type="dxa"/>
          <w:tcBorders>
            <w:top w:val="single" w:sz="4" w:space="0" w:color="auto"/>
            <w:left w:val="single" w:sz="4" w:space="0" w:color="auto"/>
            <w:bottom w:val="single" w:sz="4" w:space="0" w:color="auto"/>
            <w:right w:val="single" w:sz="4" w:space="0" w:color="auto"/>
          </w:tcBorders>
        </w:tcPr>
        <w:p w14:paraId="3469006E" w14:textId="77777777" w:rsidR="00340742" w:rsidRDefault="00340742" w:rsidP="00340742">
          <w:pPr>
            <w:pStyle w:val="Intestazione"/>
            <w:rPr>
              <w:rFonts w:cs="Arial"/>
              <w:sz w:val="18"/>
            </w:rPr>
          </w:pPr>
          <w:r>
            <w:rPr>
              <w:rFonts w:cs="Arial"/>
              <w:sz w:val="18"/>
            </w:rPr>
            <w:t>Revisione</w:t>
          </w:r>
        </w:p>
      </w:tc>
      <w:tc>
        <w:tcPr>
          <w:tcW w:w="1984" w:type="dxa"/>
          <w:tcBorders>
            <w:top w:val="single" w:sz="4" w:space="0" w:color="auto"/>
            <w:left w:val="single" w:sz="4" w:space="0" w:color="auto"/>
            <w:bottom w:val="single" w:sz="4" w:space="0" w:color="auto"/>
            <w:right w:val="single" w:sz="4" w:space="0" w:color="auto"/>
          </w:tcBorders>
        </w:tcPr>
        <w:p w14:paraId="3B4244A4" w14:textId="77777777" w:rsidR="00340742" w:rsidRPr="00F85905" w:rsidRDefault="00340742" w:rsidP="00340742">
          <w:pPr>
            <w:pStyle w:val="Intestazione"/>
            <w:rPr>
              <w:rFonts w:cs="Arial"/>
              <w:i/>
              <w:sz w:val="12"/>
              <w:szCs w:val="12"/>
            </w:rPr>
          </w:pPr>
          <w:r>
            <w:rPr>
              <w:rFonts w:cs="Arial"/>
              <w:i/>
              <w:sz w:val="12"/>
              <w:szCs w:val="12"/>
            </w:rPr>
            <w:t>1</w:t>
          </w:r>
          <w:r w:rsidRPr="00F85905">
            <w:rPr>
              <w:rFonts w:cs="Arial"/>
              <w:i/>
              <w:sz w:val="12"/>
              <w:szCs w:val="12"/>
            </w:rPr>
            <w:t xml:space="preserve"> aggiornata al </w:t>
          </w:r>
          <w:r>
            <w:rPr>
              <w:rFonts w:cs="Arial"/>
              <w:i/>
              <w:sz w:val="12"/>
              <w:szCs w:val="12"/>
            </w:rPr>
            <w:t>07</w:t>
          </w:r>
          <w:r w:rsidRPr="00F85905">
            <w:rPr>
              <w:rFonts w:cs="Arial"/>
              <w:i/>
              <w:sz w:val="12"/>
              <w:szCs w:val="12"/>
            </w:rPr>
            <w:t>-</w:t>
          </w:r>
          <w:r>
            <w:rPr>
              <w:rFonts w:cs="Arial"/>
              <w:i/>
              <w:sz w:val="12"/>
              <w:szCs w:val="12"/>
            </w:rPr>
            <w:t>10</w:t>
          </w:r>
          <w:r w:rsidRPr="00F85905">
            <w:rPr>
              <w:rFonts w:cs="Arial"/>
              <w:i/>
              <w:sz w:val="12"/>
              <w:szCs w:val="12"/>
            </w:rPr>
            <w:t>-20</w:t>
          </w:r>
          <w:r>
            <w:rPr>
              <w:rFonts w:cs="Arial"/>
              <w:i/>
              <w:sz w:val="12"/>
              <w:szCs w:val="12"/>
            </w:rPr>
            <w:t>22</w:t>
          </w:r>
        </w:p>
      </w:tc>
    </w:tr>
    <w:tr w:rsidR="00340742" w14:paraId="0BA41638" w14:textId="77777777" w:rsidTr="00F138F3">
      <w:trPr>
        <w:cantSplit/>
        <w:trHeight w:val="658"/>
      </w:trPr>
      <w:tc>
        <w:tcPr>
          <w:tcW w:w="2814" w:type="dxa"/>
          <w:vMerge/>
          <w:tcBorders>
            <w:left w:val="single" w:sz="4" w:space="0" w:color="auto"/>
            <w:right w:val="single" w:sz="4" w:space="0" w:color="auto"/>
          </w:tcBorders>
        </w:tcPr>
        <w:p w14:paraId="36388ADF" w14:textId="77777777" w:rsidR="00340742" w:rsidRDefault="00340742" w:rsidP="00340742">
          <w:pPr>
            <w:pStyle w:val="Intestazione"/>
            <w:jc w:val="center"/>
            <w:rPr>
              <w:rFonts w:cs="Arial"/>
            </w:rPr>
          </w:pPr>
        </w:p>
      </w:tc>
      <w:tc>
        <w:tcPr>
          <w:tcW w:w="3686" w:type="dxa"/>
          <w:vMerge/>
          <w:tcBorders>
            <w:left w:val="single" w:sz="4" w:space="0" w:color="auto"/>
            <w:right w:val="single" w:sz="4" w:space="0" w:color="auto"/>
          </w:tcBorders>
        </w:tcPr>
        <w:p w14:paraId="3234522C" w14:textId="77777777" w:rsidR="00340742" w:rsidRDefault="00340742" w:rsidP="00340742">
          <w:pPr>
            <w:jc w:val="center"/>
            <w:rPr>
              <w:rFonts w:cs="Arial"/>
            </w:rPr>
          </w:pPr>
        </w:p>
      </w:tc>
      <w:tc>
        <w:tcPr>
          <w:tcW w:w="3118" w:type="dxa"/>
          <w:gridSpan w:val="2"/>
          <w:tcBorders>
            <w:top w:val="single" w:sz="4" w:space="0" w:color="auto"/>
            <w:left w:val="single" w:sz="4" w:space="0" w:color="auto"/>
            <w:right w:val="single" w:sz="4" w:space="0" w:color="auto"/>
          </w:tcBorders>
          <w:vAlign w:val="bottom"/>
        </w:tcPr>
        <w:p w14:paraId="1C412E90" w14:textId="77777777" w:rsidR="00340742" w:rsidRPr="002641BE" w:rsidRDefault="00340742" w:rsidP="00340742">
          <w:pPr>
            <w:pStyle w:val="Intestazione"/>
            <w:jc w:val="right"/>
            <w:rPr>
              <w:rFonts w:cs="Arial"/>
              <w:bCs/>
              <w:sz w:val="16"/>
            </w:rPr>
          </w:pPr>
          <w:r>
            <w:rPr>
              <w:rFonts w:cs="Arial"/>
              <w:bCs/>
              <w:sz w:val="16"/>
            </w:rPr>
            <w:t xml:space="preserve">Pagina </w:t>
          </w:r>
          <w:r>
            <w:rPr>
              <w:rFonts w:cs="Arial"/>
              <w:bCs/>
              <w:sz w:val="16"/>
            </w:rPr>
            <w:fldChar w:fldCharType="begin"/>
          </w:r>
          <w:r>
            <w:rPr>
              <w:rFonts w:cs="Arial"/>
              <w:bCs/>
              <w:sz w:val="16"/>
            </w:rPr>
            <w:instrText xml:space="preserve"> PAGE  \* MERGEFORMAT </w:instrText>
          </w:r>
          <w:r>
            <w:rPr>
              <w:rFonts w:cs="Arial"/>
              <w:bCs/>
              <w:sz w:val="16"/>
            </w:rPr>
            <w:fldChar w:fldCharType="separate"/>
          </w:r>
          <w:r>
            <w:rPr>
              <w:rFonts w:cs="Arial"/>
              <w:bCs/>
              <w:noProof/>
              <w:sz w:val="16"/>
            </w:rPr>
            <w:t>1</w:t>
          </w:r>
          <w:r>
            <w:rPr>
              <w:rFonts w:cs="Arial"/>
              <w:bCs/>
              <w:sz w:val="16"/>
            </w:rPr>
            <w:fldChar w:fldCharType="end"/>
          </w:r>
          <w:r>
            <w:rPr>
              <w:rFonts w:cs="Arial"/>
              <w:bCs/>
              <w:sz w:val="16"/>
            </w:rPr>
            <w:t xml:space="preserve"> di </w:t>
          </w:r>
          <w:r>
            <w:rPr>
              <w:rFonts w:cs="Arial"/>
              <w:bCs/>
              <w:sz w:val="16"/>
            </w:rPr>
            <w:fldChar w:fldCharType="begin"/>
          </w:r>
          <w:r>
            <w:rPr>
              <w:rFonts w:cs="Arial"/>
              <w:bCs/>
              <w:sz w:val="16"/>
            </w:rPr>
            <w:instrText xml:space="preserve"> NUMPAGES  \* MERGEFORMAT </w:instrText>
          </w:r>
          <w:r>
            <w:rPr>
              <w:rFonts w:cs="Arial"/>
              <w:bCs/>
              <w:sz w:val="16"/>
            </w:rPr>
            <w:fldChar w:fldCharType="separate"/>
          </w:r>
          <w:r>
            <w:rPr>
              <w:rFonts w:cs="Arial"/>
              <w:bCs/>
              <w:noProof/>
              <w:sz w:val="16"/>
            </w:rPr>
            <w:t>3</w:t>
          </w:r>
          <w:r>
            <w:rPr>
              <w:rFonts w:cs="Arial"/>
              <w:bCs/>
              <w:sz w:val="16"/>
            </w:rPr>
            <w:fldChar w:fldCharType="end"/>
          </w:r>
        </w:p>
      </w:tc>
    </w:tr>
    <w:tr w:rsidR="00340742" w14:paraId="075322A7" w14:textId="77777777" w:rsidTr="00F138F3">
      <w:trPr>
        <w:trHeight w:val="363"/>
      </w:trPr>
      <w:tc>
        <w:tcPr>
          <w:tcW w:w="9618" w:type="dxa"/>
          <w:gridSpan w:val="4"/>
          <w:tcBorders>
            <w:top w:val="single" w:sz="4" w:space="0" w:color="auto"/>
            <w:left w:val="single" w:sz="4" w:space="0" w:color="auto"/>
            <w:bottom w:val="single" w:sz="4" w:space="0" w:color="auto"/>
            <w:right w:val="single" w:sz="4" w:space="0" w:color="auto"/>
          </w:tcBorders>
        </w:tcPr>
        <w:p w14:paraId="4555CAD5" w14:textId="7B0BCE49" w:rsidR="00340742" w:rsidRPr="00DB2228" w:rsidRDefault="00340742" w:rsidP="00340742">
          <w:pPr>
            <w:pStyle w:val="Intestazione"/>
            <w:jc w:val="center"/>
            <w:rPr>
              <w:rFonts w:cs="Arial"/>
              <w:sz w:val="20"/>
            </w:rPr>
          </w:pPr>
          <w:r>
            <w:rPr>
              <w:rFonts w:ascii="Garamond" w:hAnsi="Garamond"/>
              <w:b/>
              <w:bCs/>
            </w:rPr>
            <w:t>PRIVACY POLICY</w:t>
          </w:r>
        </w:p>
      </w:tc>
    </w:tr>
  </w:tbl>
  <w:p w14:paraId="351353BB" w14:textId="205FB223" w:rsidR="001F58E5" w:rsidRPr="00553F9F" w:rsidRDefault="00993A89">
    <w:pPr>
      <w:pStyle w:val="Intestazione"/>
      <w:jc w:val="right"/>
      <w:rPr>
        <w:lang w:val="en-US"/>
      </w:rPr>
    </w:pPr>
    <w:r w:rsidRPr="00553F9F">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5103"/>
    <w:multiLevelType w:val="hybridMultilevel"/>
    <w:tmpl w:val="94E6E3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25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E5"/>
    <w:rsid w:val="00055EBA"/>
    <w:rsid w:val="00060903"/>
    <w:rsid w:val="00070D92"/>
    <w:rsid w:val="0012101F"/>
    <w:rsid w:val="00143253"/>
    <w:rsid w:val="0016785E"/>
    <w:rsid w:val="001F58E5"/>
    <w:rsid w:val="00244A12"/>
    <w:rsid w:val="00247AD9"/>
    <w:rsid w:val="00297C1A"/>
    <w:rsid w:val="002A56D8"/>
    <w:rsid w:val="002E1A24"/>
    <w:rsid w:val="00314FCF"/>
    <w:rsid w:val="00340742"/>
    <w:rsid w:val="00351253"/>
    <w:rsid w:val="00364F10"/>
    <w:rsid w:val="003A24A2"/>
    <w:rsid w:val="00472AF3"/>
    <w:rsid w:val="004B6BF2"/>
    <w:rsid w:val="004C05F0"/>
    <w:rsid w:val="00550E80"/>
    <w:rsid w:val="00553F9F"/>
    <w:rsid w:val="005B4B60"/>
    <w:rsid w:val="005F4FD2"/>
    <w:rsid w:val="00613763"/>
    <w:rsid w:val="00644FC9"/>
    <w:rsid w:val="00650FFD"/>
    <w:rsid w:val="0066398B"/>
    <w:rsid w:val="006B7B87"/>
    <w:rsid w:val="0076043D"/>
    <w:rsid w:val="00782A80"/>
    <w:rsid w:val="007C482C"/>
    <w:rsid w:val="007C7F3A"/>
    <w:rsid w:val="008632DC"/>
    <w:rsid w:val="008866B5"/>
    <w:rsid w:val="009766B3"/>
    <w:rsid w:val="00993A89"/>
    <w:rsid w:val="009A61B2"/>
    <w:rsid w:val="009B3D30"/>
    <w:rsid w:val="009E28B6"/>
    <w:rsid w:val="009F09BE"/>
    <w:rsid w:val="00AF3347"/>
    <w:rsid w:val="00AF5129"/>
    <w:rsid w:val="00B143AB"/>
    <w:rsid w:val="00B55904"/>
    <w:rsid w:val="00C228C2"/>
    <w:rsid w:val="00C46353"/>
    <w:rsid w:val="00CA6671"/>
    <w:rsid w:val="00CF452A"/>
    <w:rsid w:val="00D25C5E"/>
    <w:rsid w:val="00D86FE3"/>
    <w:rsid w:val="00DE397C"/>
    <w:rsid w:val="00DF7909"/>
    <w:rsid w:val="00E45795"/>
    <w:rsid w:val="00E45D16"/>
    <w:rsid w:val="00F23416"/>
    <w:rsid w:val="00FB1C44"/>
    <w:rsid w:val="00FB38DD"/>
    <w:rsid w:val="00FF6A2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F82E"/>
  <w15:docId w15:val="{AB7284E9-1335-495E-A5FE-1D07DDE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paragraph" w:styleId="Titolo1">
    <w:name w:val="heading 1"/>
    <w:basedOn w:val="Normale"/>
    <w:next w:val="Normale"/>
    <w:link w:val="Titolo1Carattere"/>
    <w:uiPriority w:val="9"/>
    <w:qFormat/>
    <w:rsid w:val="00E07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77D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B0304C"/>
    <w:pPr>
      <w:spacing w:beforeAutospacing="1"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B0304C"/>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0304C"/>
    <w:rPr>
      <w:b/>
      <w:bCs/>
    </w:rPr>
  </w:style>
  <w:style w:type="character" w:customStyle="1" w:styleId="CollegamentoInternet">
    <w:name w:val="Collegamento Internet"/>
    <w:basedOn w:val="Carpredefinitoparagrafo"/>
    <w:uiPriority w:val="99"/>
    <w:rsid w:val="00877D8F"/>
    <w:rPr>
      <w:rFonts w:ascii="Times New Roman" w:hAnsi="Times New Roman" w:cs="Times New Roman"/>
      <w:color w:val="0563C1"/>
      <w:u w:val="single"/>
    </w:rPr>
  </w:style>
  <w:style w:type="character" w:styleId="Menzionenonrisolta">
    <w:name w:val="Unresolved Mention"/>
    <w:basedOn w:val="Carpredefinitoparagrafo"/>
    <w:uiPriority w:val="99"/>
    <w:semiHidden/>
    <w:unhideWhenUsed/>
    <w:qFormat/>
    <w:rsid w:val="00B0304C"/>
    <w:rPr>
      <w:color w:val="605E5C"/>
      <w:shd w:val="clear" w:color="auto" w:fill="E1DFDD"/>
    </w:rPr>
  </w:style>
  <w:style w:type="character" w:styleId="Collegamentovisitato">
    <w:name w:val="FollowedHyperlink"/>
    <w:basedOn w:val="Carpredefinitoparagrafo"/>
    <w:uiPriority w:val="99"/>
    <w:semiHidden/>
    <w:unhideWhenUsed/>
    <w:qFormat/>
    <w:rsid w:val="00E4417D"/>
    <w:rPr>
      <w:color w:val="954F72" w:themeColor="followedHyperlink"/>
      <w:u w:val="single"/>
    </w:rPr>
  </w:style>
  <w:style w:type="character" w:customStyle="1" w:styleId="Titolo1Carattere">
    <w:name w:val="Titolo 1 Carattere"/>
    <w:basedOn w:val="Carpredefinitoparagrafo"/>
    <w:link w:val="Titolo1"/>
    <w:uiPriority w:val="9"/>
    <w:qFormat/>
    <w:rsid w:val="00E07BAF"/>
    <w:rPr>
      <w:rFonts w:asciiTheme="majorHAnsi" w:eastAsiaTheme="majorEastAsia" w:hAnsiTheme="majorHAnsi" w:cstheme="majorBidi"/>
      <w:color w:val="2F5496" w:themeColor="accent1" w:themeShade="BF"/>
      <w:sz w:val="32"/>
      <w:szCs w:val="32"/>
    </w:rPr>
  </w:style>
  <w:style w:type="character" w:customStyle="1" w:styleId="IntestazioneCarattere">
    <w:name w:val="Intestazione Carattere"/>
    <w:basedOn w:val="Carpredefinitoparagrafo"/>
    <w:link w:val="Intestazione"/>
    <w:qFormat/>
    <w:rsid w:val="008938E9"/>
  </w:style>
  <w:style w:type="character" w:customStyle="1" w:styleId="PidipaginaCarattere">
    <w:name w:val="Piè di pagina Carattere"/>
    <w:basedOn w:val="Carpredefinitoparagrafo"/>
    <w:link w:val="Pidipagina"/>
    <w:uiPriority w:val="99"/>
    <w:qFormat/>
    <w:rsid w:val="008938E9"/>
  </w:style>
  <w:style w:type="character" w:customStyle="1" w:styleId="Titolo2Carattere">
    <w:name w:val="Titolo 2 Carattere"/>
    <w:basedOn w:val="Carpredefinitoparagrafo"/>
    <w:link w:val="Titolo2"/>
    <w:uiPriority w:val="9"/>
    <w:qFormat/>
    <w:rsid w:val="00877D8F"/>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Times New Roman"/>
      <w:i/>
      <w:iCs/>
      <w:sz w:val="24"/>
      <w:szCs w:val="24"/>
    </w:rPr>
  </w:style>
  <w:style w:type="character" w:customStyle="1" w:styleId="ListLabel14">
    <w:name w:val="ListLabel 14"/>
    <w:qFormat/>
    <w:rPr>
      <w:rFonts w:ascii="Times New Roman" w:hAnsi="Times New Roman" w:cs="Times New Roman"/>
      <w:i/>
      <w:iCs/>
      <w:color w:val="2F5496" w:themeColor="accent1" w:themeShade="BF"/>
      <w:sz w:val="24"/>
      <w:szCs w:val="24"/>
    </w:rPr>
  </w:style>
  <w:style w:type="character" w:customStyle="1" w:styleId="Saltoaindice">
    <w:name w:val="Salto a indice"/>
    <w:qFormat/>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Times New Roman" w:hAnsi="Times New Roman" w:cs="Times New Roman"/>
      <w:i/>
      <w:iCs/>
      <w:sz w:val="24"/>
      <w:szCs w:val="24"/>
    </w:rPr>
  </w:style>
  <w:style w:type="character" w:customStyle="1" w:styleId="ListLabel17">
    <w:name w:val="ListLabel 17"/>
    <w:qFormat/>
    <w:rPr>
      <w:rFonts w:ascii="Times New Roman" w:hAnsi="Times New Roman" w:cs="Times New Roman"/>
      <w:i/>
      <w:iCs/>
      <w:color w:val="2F5496" w:themeColor="accent1" w:themeShade="BF"/>
      <w:sz w:val="24"/>
      <w:szCs w:val="24"/>
    </w:rPr>
  </w:style>
  <w:style w:type="character" w:customStyle="1" w:styleId="ListLabel18">
    <w:name w:val="ListLabel 18"/>
    <w:qFormat/>
    <w:rPr>
      <w:rFonts w:ascii="Times New Roman" w:hAnsi="Times New Roman"/>
      <w:sz w:val="22"/>
      <w:szCs w:val="22"/>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i/>
      <w:iCs/>
      <w:sz w:val="24"/>
      <w:szCs w:val="24"/>
    </w:rPr>
  </w:style>
  <w:style w:type="character" w:customStyle="1" w:styleId="ListLabel21">
    <w:name w:val="ListLabel 21"/>
    <w:qFormat/>
    <w:rPr>
      <w:rFonts w:ascii="Times New Roman" w:hAnsi="Times New Roman" w:cs="Times New Roman"/>
      <w:i/>
      <w:iCs/>
      <w:color w:val="2F5496" w:themeColor="accent1" w:themeShade="BF"/>
      <w:sz w:val="24"/>
      <w:szCs w:val="24"/>
    </w:rPr>
  </w:style>
  <w:style w:type="character" w:customStyle="1" w:styleId="ListLabel22">
    <w:name w:val="ListLabel 22"/>
    <w:qFormat/>
    <w:rPr>
      <w:rFonts w:ascii="Times New Roman" w:hAnsi="Times New Roman"/>
      <w:sz w:val="22"/>
      <w:szCs w:val="22"/>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B0304C"/>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304C"/>
    <w:pPr>
      <w:ind w:left="720"/>
      <w:contextualSpacing/>
    </w:pPr>
  </w:style>
  <w:style w:type="paragraph" w:styleId="Titolosommario">
    <w:name w:val="TOC Heading"/>
    <w:basedOn w:val="Titolo1"/>
    <w:next w:val="Normale"/>
    <w:uiPriority w:val="39"/>
    <w:unhideWhenUsed/>
    <w:qFormat/>
    <w:rsid w:val="00E07BAF"/>
    <w:rPr>
      <w:lang w:eastAsia="it-IT"/>
    </w:rPr>
  </w:style>
  <w:style w:type="paragraph" w:styleId="Sommario3">
    <w:name w:val="toc 3"/>
    <w:basedOn w:val="Normale"/>
    <w:next w:val="Normale"/>
    <w:autoRedefine/>
    <w:uiPriority w:val="39"/>
    <w:unhideWhenUsed/>
    <w:rsid w:val="00E07BAF"/>
    <w:pPr>
      <w:spacing w:after="100"/>
      <w:ind w:left="440"/>
    </w:pPr>
  </w:style>
  <w:style w:type="paragraph" w:styleId="Intestazione">
    <w:name w:val="header"/>
    <w:basedOn w:val="Normale"/>
    <w:link w:val="IntestazioneCarattere"/>
    <w:unhideWhenUsed/>
    <w:rsid w:val="008938E9"/>
    <w:pPr>
      <w:tabs>
        <w:tab w:val="center" w:pos="4819"/>
        <w:tab w:val="right" w:pos="9638"/>
      </w:tabs>
      <w:spacing w:after="0" w:line="240" w:lineRule="auto"/>
    </w:pPr>
  </w:style>
  <w:style w:type="paragraph" w:styleId="Pidipagina">
    <w:name w:val="footer"/>
    <w:basedOn w:val="Normale"/>
    <w:link w:val="PidipaginaCarattere"/>
    <w:uiPriority w:val="99"/>
    <w:unhideWhenUsed/>
    <w:rsid w:val="008938E9"/>
    <w:pPr>
      <w:tabs>
        <w:tab w:val="center" w:pos="4819"/>
        <w:tab w:val="right" w:pos="9638"/>
      </w:tabs>
      <w:spacing w:after="0" w:line="240" w:lineRule="auto"/>
    </w:pPr>
  </w:style>
  <w:style w:type="table" w:styleId="Grigliatabella">
    <w:name w:val="Table Grid"/>
    <w:basedOn w:val="Tabellanormale"/>
    <w:uiPriority w:val="39"/>
    <w:rsid w:val="0041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5F4FD2"/>
    <w:pPr>
      <w:spacing w:after="100"/>
    </w:pPr>
  </w:style>
  <w:style w:type="character" w:styleId="Collegamentoipertestuale">
    <w:name w:val="Hyperlink"/>
    <w:basedOn w:val="Carpredefinitoparagrafo"/>
    <w:uiPriority w:val="99"/>
    <w:unhideWhenUsed/>
    <w:rsid w:val="005F4FD2"/>
    <w:rPr>
      <w:color w:val="0563C1" w:themeColor="hyperlink"/>
      <w:u w:val="single"/>
    </w:rPr>
  </w:style>
  <w:style w:type="character" w:styleId="Rimandocommento">
    <w:name w:val="annotation reference"/>
    <w:basedOn w:val="Carpredefinitoparagrafo"/>
    <w:uiPriority w:val="99"/>
    <w:semiHidden/>
    <w:unhideWhenUsed/>
    <w:rsid w:val="00340742"/>
    <w:rPr>
      <w:sz w:val="16"/>
      <w:szCs w:val="16"/>
    </w:rPr>
  </w:style>
  <w:style w:type="paragraph" w:styleId="Testocommento">
    <w:name w:val="annotation text"/>
    <w:basedOn w:val="Normale"/>
    <w:link w:val="TestocommentoCarattere"/>
    <w:uiPriority w:val="99"/>
    <w:semiHidden/>
    <w:unhideWhenUsed/>
    <w:rsid w:val="003407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0742"/>
    <w:rPr>
      <w:szCs w:val="20"/>
    </w:rPr>
  </w:style>
  <w:style w:type="paragraph" w:styleId="Soggettocommento">
    <w:name w:val="annotation subject"/>
    <w:basedOn w:val="Testocommento"/>
    <w:next w:val="Testocommento"/>
    <w:link w:val="SoggettocommentoCarattere"/>
    <w:uiPriority w:val="99"/>
    <w:semiHidden/>
    <w:unhideWhenUsed/>
    <w:rsid w:val="00340742"/>
    <w:rPr>
      <w:b/>
      <w:bCs/>
    </w:rPr>
  </w:style>
  <w:style w:type="character" w:customStyle="1" w:styleId="SoggettocommentoCarattere">
    <w:name w:val="Soggetto commento Carattere"/>
    <w:basedOn w:val="TestocommentoCarattere"/>
    <w:link w:val="Soggettocommento"/>
    <w:uiPriority w:val="99"/>
    <w:semiHidden/>
    <w:rsid w:val="0034074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gra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3DB7-9E12-EC4B-94A9-4A8D15E9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Morriello</dc:creator>
  <dc:description/>
  <cp:lastModifiedBy>luca t</cp:lastModifiedBy>
  <cp:revision>7</cp:revision>
  <dcterms:created xsi:type="dcterms:W3CDTF">2022-10-05T12:46:00Z</dcterms:created>
  <dcterms:modified xsi:type="dcterms:W3CDTF">2022-10-06T21:44:00Z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